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DF903" w14:textId="7E76530C" w:rsidR="000E5E09" w:rsidRDefault="00EE1C4B" w:rsidP="00987745">
      <w:pPr>
        <w:spacing w:after="120"/>
        <w:rPr>
          <w:rFonts w:ascii="Verdana" w:hAnsi="Verdana"/>
          <w:b/>
          <w:sz w:val="24"/>
        </w:rPr>
      </w:pPr>
      <w:r w:rsidRPr="00A13CB6">
        <w:rPr>
          <w:rFonts w:ascii="Verdana" w:hAnsi="Verdana"/>
          <w:noProof/>
          <w:sz w:val="72"/>
        </w:rPr>
        <w:drawing>
          <wp:anchor distT="0" distB="0" distL="114300" distR="114300" simplePos="0" relativeHeight="251668480" behindDoc="0" locked="0" layoutInCell="1" allowOverlap="1" wp14:anchorId="7E3384B9" wp14:editId="1977A28C">
            <wp:simplePos x="0" y="0"/>
            <wp:positionH relativeFrom="column">
              <wp:posOffset>5386070</wp:posOffset>
            </wp:positionH>
            <wp:positionV relativeFrom="paragraph">
              <wp:posOffset>-161290</wp:posOffset>
            </wp:positionV>
            <wp:extent cx="1280160" cy="69861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Logo-NEW-3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698612"/>
                    </a:xfrm>
                    <a:prstGeom prst="rect">
                      <a:avLst/>
                    </a:prstGeom>
                  </pic:spPr>
                </pic:pic>
              </a:graphicData>
            </a:graphic>
            <wp14:sizeRelH relativeFrom="margin">
              <wp14:pctWidth>0</wp14:pctWidth>
            </wp14:sizeRelH>
            <wp14:sizeRelV relativeFrom="margin">
              <wp14:pctHeight>0</wp14:pctHeight>
            </wp14:sizeRelV>
          </wp:anchor>
        </w:drawing>
      </w:r>
      <w:r w:rsidR="003A433F" w:rsidRPr="004F3E4B">
        <w:rPr>
          <w:rFonts w:ascii="Verdana" w:hAnsi="Verdana"/>
          <w:b/>
          <w:sz w:val="24"/>
        </w:rPr>
        <w:t xml:space="preserve">Root Cause </w:t>
      </w:r>
      <w:r w:rsidR="00AE672B">
        <w:rPr>
          <w:rFonts w:ascii="Verdana" w:hAnsi="Verdana"/>
          <w:b/>
          <w:sz w:val="24"/>
        </w:rPr>
        <w:t xml:space="preserve">Techniques are Easier than </w:t>
      </w:r>
      <w:r w:rsidR="003A433F" w:rsidRPr="004F3E4B">
        <w:rPr>
          <w:rFonts w:ascii="Verdana" w:hAnsi="Verdana"/>
          <w:b/>
          <w:sz w:val="24"/>
        </w:rPr>
        <w:t>a Root Canal</w:t>
      </w:r>
      <w:r w:rsidR="000E5E09">
        <w:rPr>
          <w:rFonts w:ascii="Verdana" w:hAnsi="Verdana"/>
          <w:b/>
          <w:sz w:val="24"/>
        </w:rPr>
        <w:t>!</w:t>
      </w:r>
    </w:p>
    <w:p w14:paraId="5726C4ED" w14:textId="3FFFC478" w:rsidR="006470B7" w:rsidRDefault="00AE672B" w:rsidP="00987745">
      <w:pPr>
        <w:spacing w:after="120"/>
        <w:rPr>
          <w:rFonts w:ascii="Verdana" w:hAnsi="Verdana"/>
          <w:b/>
          <w:sz w:val="24"/>
        </w:rPr>
      </w:pPr>
      <w:r w:rsidRPr="00B21769">
        <w:rPr>
          <w:rFonts w:ascii="Verdana" w:hAnsi="Verdana"/>
          <w:b/>
          <w:sz w:val="24"/>
        </w:rPr>
        <w:t xml:space="preserve">Practice with </w:t>
      </w:r>
      <w:r w:rsidR="006470B7" w:rsidRPr="00B21769">
        <w:rPr>
          <w:rFonts w:ascii="Verdana" w:hAnsi="Verdana"/>
          <w:b/>
          <w:sz w:val="24"/>
        </w:rPr>
        <w:t xml:space="preserve">Techniques </w:t>
      </w:r>
      <w:r w:rsidR="00900F53" w:rsidRPr="00B21769">
        <w:rPr>
          <w:rFonts w:ascii="Verdana" w:hAnsi="Verdana"/>
          <w:b/>
          <w:sz w:val="24"/>
        </w:rPr>
        <w:t>for Understanding Business Needs</w:t>
      </w:r>
      <w:r w:rsidR="00900F53">
        <w:rPr>
          <w:rFonts w:ascii="Verdana" w:hAnsi="Verdana"/>
          <w:b/>
          <w:sz w:val="24"/>
        </w:rPr>
        <w:t xml:space="preserve"> </w:t>
      </w:r>
    </w:p>
    <w:p w14:paraId="055D93F7" w14:textId="77777777" w:rsidR="00F55283" w:rsidRPr="00F55283" w:rsidRDefault="00F55283" w:rsidP="00F55283">
      <w:pPr>
        <w:spacing w:after="120" w:line="240" w:lineRule="auto"/>
        <w:rPr>
          <w:b/>
        </w:rPr>
      </w:pPr>
      <w:r w:rsidRPr="00F55283">
        <w:rPr>
          <w:b/>
        </w:rPr>
        <w:t>Overview</w:t>
      </w:r>
    </w:p>
    <w:p w14:paraId="7202125D" w14:textId="64E2B935" w:rsidR="00D727AC" w:rsidRPr="004F0AE9" w:rsidRDefault="00346F21" w:rsidP="00202C2B">
      <w:pPr>
        <w:spacing w:before="120" w:after="120" w:line="240" w:lineRule="auto"/>
        <w:rPr>
          <w:sz w:val="21"/>
          <w:szCs w:val="21"/>
        </w:rPr>
      </w:pPr>
      <w:r w:rsidRPr="004F0AE9">
        <w:rPr>
          <w:b/>
          <w:noProof/>
          <w:sz w:val="21"/>
          <w:szCs w:val="21"/>
        </w:rPr>
        <mc:AlternateContent>
          <mc:Choice Requires="wpg">
            <w:drawing>
              <wp:anchor distT="0" distB="0" distL="114300" distR="114300" simplePos="0" relativeHeight="251672576" behindDoc="0" locked="0" layoutInCell="1" allowOverlap="1" wp14:anchorId="1DA399B9" wp14:editId="792AAE52">
                <wp:simplePos x="0" y="0"/>
                <wp:positionH relativeFrom="page">
                  <wp:posOffset>4937760</wp:posOffset>
                </wp:positionH>
                <wp:positionV relativeFrom="page">
                  <wp:posOffset>2349305</wp:posOffset>
                </wp:positionV>
                <wp:extent cx="2475865" cy="6478172"/>
                <wp:effectExtent l="0" t="0" r="27305" b="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6478172"/>
                          <a:chOff x="0" y="0"/>
                          <a:chExt cx="2475865" cy="7885157"/>
                        </a:xfrm>
                      </wpg:grpSpPr>
                      <wps:wsp>
                        <wps:cNvPr id="212" name="AutoShape 14"/>
                        <wps:cNvSpPr>
                          <a:spLocks noChangeArrowheads="1"/>
                        </wps:cNvSpPr>
                        <wps:spPr bwMode="auto">
                          <a:xfrm>
                            <a:off x="0" y="1"/>
                            <a:ext cx="2475865" cy="7766412"/>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5E207268" w14:textId="5F5600B9" w:rsidR="001A1B8D" w:rsidRPr="004F0AE9" w:rsidRDefault="001A1B8D" w:rsidP="004F0AE9">
                              <w:pPr>
                                <w:spacing w:before="120" w:after="120" w:line="240" w:lineRule="auto"/>
                                <w:ind w:left="-86"/>
                                <w:rPr>
                                  <w:rFonts w:asciiTheme="majorHAnsi" w:eastAsiaTheme="majorEastAsia" w:hAnsiTheme="majorHAnsi" w:cstheme="majorBidi"/>
                                  <w:color w:val="4F81BD" w:themeColor="accent1"/>
                                  <w:sz w:val="28"/>
                                  <w:szCs w:val="30"/>
                                </w:rPr>
                              </w:pPr>
                              <w:r w:rsidRPr="004F0AE9">
                                <w:rPr>
                                  <w:rFonts w:asciiTheme="majorHAnsi" w:eastAsiaTheme="majorEastAsia" w:hAnsiTheme="majorHAnsi" w:cstheme="majorBidi"/>
                                  <w:color w:val="4F81BD" w:themeColor="accent1"/>
                                  <w:sz w:val="28"/>
                                  <w:szCs w:val="30"/>
                                </w:rPr>
                                <w:t xml:space="preserve">Comments from past </w:t>
                              </w:r>
                              <w:r w:rsidR="00414187" w:rsidRPr="004F0AE9">
                                <w:rPr>
                                  <w:rFonts w:asciiTheme="majorHAnsi" w:eastAsiaTheme="majorEastAsia" w:hAnsiTheme="majorHAnsi" w:cstheme="majorBidi"/>
                                  <w:color w:val="4F81BD" w:themeColor="accent1"/>
                                  <w:sz w:val="28"/>
                                  <w:szCs w:val="30"/>
                                </w:rPr>
                                <w:t xml:space="preserve">attendees </w:t>
                              </w:r>
                              <w:r w:rsidRPr="004F0AE9">
                                <w:rPr>
                                  <w:rFonts w:asciiTheme="majorHAnsi" w:eastAsiaTheme="majorEastAsia" w:hAnsiTheme="majorHAnsi" w:cstheme="majorBidi"/>
                                  <w:color w:val="4F81BD" w:themeColor="accent1"/>
                                  <w:sz w:val="28"/>
                                  <w:szCs w:val="30"/>
                                </w:rPr>
                                <w:t xml:space="preserve">of </w:t>
                              </w:r>
                              <w:r w:rsidR="00414187" w:rsidRPr="004F0AE9">
                                <w:rPr>
                                  <w:rFonts w:asciiTheme="majorHAnsi" w:eastAsiaTheme="majorEastAsia" w:hAnsiTheme="majorHAnsi" w:cstheme="majorBidi"/>
                                  <w:color w:val="4F81BD" w:themeColor="accent1"/>
                                  <w:sz w:val="28"/>
                                  <w:szCs w:val="30"/>
                                </w:rPr>
                                <w:t>th</w:t>
                              </w:r>
                              <w:r w:rsidR="00AE672B" w:rsidRPr="004F0AE9">
                                <w:rPr>
                                  <w:rFonts w:asciiTheme="majorHAnsi" w:eastAsiaTheme="majorEastAsia" w:hAnsiTheme="majorHAnsi" w:cstheme="majorBidi"/>
                                  <w:color w:val="4F81BD" w:themeColor="accent1"/>
                                  <w:sz w:val="28"/>
                                  <w:szCs w:val="30"/>
                                </w:rPr>
                                <w:t xml:space="preserve">e companion </w:t>
                              </w:r>
                              <w:r w:rsidRPr="004F0AE9">
                                <w:rPr>
                                  <w:rFonts w:asciiTheme="majorHAnsi" w:eastAsiaTheme="majorEastAsia" w:hAnsiTheme="majorHAnsi" w:cstheme="majorBidi"/>
                                  <w:color w:val="4F81BD" w:themeColor="accent1"/>
                                  <w:sz w:val="28"/>
                                  <w:szCs w:val="30"/>
                                </w:rPr>
                                <w:t>presentation:</w:t>
                              </w:r>
                            </w:p>
                            <w:p w14:paraId="1DD1EB9B" w14:textId="77777777" w:rsidR="0093130D" w:rsidRPr="0093130D" w:rsidRDefault="005B4F1B" w:rsidP="00585D70">
                              <w:pPr>
                                <w:spacing w:before="120" w:after="120" w:line="240" w:lineRule="auto"/>
                                <w:ind w:left="-90" w:right="-139"/>
                                <w:rPr>
                                  <w:rFonts w:ascii="Calibri" w:eastAsia="Times New Roman" w:hAnsi="Calibri" w:cs="Calibri"/>
                                  <w:sz w:val="18"/>
                                  <w:szCs w:val="21"/>
                                </w:rPr>
                              </w:pPr>
                              <w:r w:rsidRPr="005B4F1B">
                                <w:rPr>
                                  <w:rFonts w:ascii="Calibri" w:eastAsia="Times New Roman" w:hAnsi="Calibri" w:cs="Calibri"/>
                                  <w:sz w:val="18"/>
                                  <w:szCs w:val="21"/>
                                </w:rPr>
                                <w:t xml:space="preserve">"Great presentation! Thank you for sharing. </w:t>
                              </w:r>
                              <w:r>
                                <w:rPr>
                                  <w:rFonts w:ascii="Calibri" w:eastAsia="Times New Roman" w:hAnsi="Calibri" w:cs="Calibri"/>
                                  <w:sz w:val="18"/>
                                  <w:szCs w:val="21"/>
                                </w:rPr>
                                <w:t>V</w:t>
                              </w:r>
                              <w:r w:rsidRPr="005B4F1B">
                                <w:rPr>
                                  <w:rFonts w:ascii="Calibri" w:eastAsia="Times New Roman" w:hAnsi="Calibri" w:cs="Calibri"/>
                                  <w:sz w:val="18"/>
                                  <w:szCs w:val="21"/>
                                </w:rPr>
                                <w:t>ery helpful visual aids and examples to drive home the topics under discussion."</w:t>
                              </w:r>
                            </w:p>
                            <w:p w14:paraId="19485B66" w14:textId="77777777" w:rsidR="0093130D" w:rsidRPr="0093130D" w:rsidRDefault="0093130D" w:rsidP="00585D70">
                              <w:pPr>
                                <w:spacing w:before="120" w:after="120" w:line="240" w:lineRule="auto"/>
                                <w:ind w:left="-90" w:right="-139"/>
                                <w:rPr>
                                  <w:rFonts w:ascii="Calibri" w:eastAsia="Times New Roman" w:hAnsi="Calibri" w:cs="Calibri"/>
                                  <w:sz w:val="18"/>
                                  <w:szCs w:val="21"/>
                                </w:rPr>
                              </w:pPr>
                              <w:r w:rsidRPr="0093130D">
                                <w:rPr>
                                  <w:rFonts w:ascii="Calibri" w:eastAsia="Times New Roman" w:hAnsi="Calibri" w:cs="Calibri"/>
                                  <w:sz w:val="18"/>
                                  <w:szCs w:val="21"/>
                                </w:rPr>
                                <w:t>“Great material and ideas! Thanks”</w:t>
                              </w:r>
                            </w:p>
                            <w:p w14:paraId="1CE00BAF" w14:textId="77777777" w:rsidR="003D743E" w:rsidRPr="003D743E" w:rsidRDefault="003D743E" w:rsidP="00585D70">
                              <w:pPr>
                                <w:spacing w:before="120" w:after="120" w:line="240" w:lineRule="auto"/>
                                <w:ind w:left="-90" w:right="-139"/>
                                <w:rPr>
                                  <w:rFonts w:ascii="Calibri" w:eastAsia="Times New Roman" w:hAnsi="Calibri" w:cs="Calibri"/>
                                  <w:sz w:val="18"/>
                                  <w:szCs w:val="21"/>
                                </w:rPr>
                              </w:pPr>
                              <w:r w:rsidRPr="003D743E">
                                <w:rPr>
                                  <w:rFonts w:ascii="Calibri" w:eastAsia="Times New Roman" w:hAnsi="Calibri" w:cs="Calibri"/>
                                  <w:sz w:val="18"/>
                                  <w:szCs w:val="21"/>
                                </w:rPr>
                                <w:t>“EXCELLENT presentation. Very clear and practical and I'm looking forward to putting the tools presented into practice.”</w:t>
                              </w:r>
                            </w:p>
                            <w:p w14:paraId="07E7137A" w14:textId="77777777" w:rsidR="00C42616" w:rsidRDefault="00C42616" w:rsidP="00585D70">
                              <w:pPr>
                                <w:spacing w:before="120" w:after="120" w:line="240" w:lineRule="auto"/>
                                <w:ind w:left="-90" w:right="-139"/>
                                <w:rPr>
                                  <w:rFonts w:ascii="Calibri" w:eastAsia="Times New Roman" w:hAnsi="Calibri" w:cs="Calibri"/>
                                  <w:sz w:val="18"/>
                                  <w:szCs w:val="21"/>
                                </w:rPr>
                              </w:pPr>
                              <w:r w:rsidRPr="00C42616">
                                <w:rPr>
                                  <w:rFonts w:ascii="Calibri" w:eastAsia="Times New Roman" w:hAnsi="Calibri" w:cs="Calibri"/>
                                  <w:sz w:val="18"/>
                                  <w:szCs w:val="21"/>
                                </w:rPr>
                                <w:t>"A big thank you to Rich Larson. His scenario illustrations had helped me understand better how to use the 5 needs assessment tools."</w:t>
                              </w:r>
                            </w:p>
                            <w:p w14:paraId="4460F082" w14:textId="24E61ADF" w:rsidR="00346F21" w:rsidRPr="0093130D" w:rsidRDefault="00346F21" w:rsidP="00585D70">
                              <w:pPr>
                                <w:spacing w:before="120" w:after="120" w:line="240" w:lineRule="auto"/>
                                <w:ind w:left="-90" w:right="-139"/>
                                <w:rPr>
                                  <w:rFonts w:ascii="Calibri" w:eastAsia="Times New Roman" w:hAnsi="Calibri" w:cs="Calibri"/>
                                  <w:sz w:val="18"/>
                                </w:rPr>
                              </w:pPr>
                              <w:r w:rsidRPr="00346F21">
                                <w:rPr>
                                  <w:rFonts w:ascii="Calibri" w:eastAsia="Times New Roman" w:hAnsi="Calibri" w:cs="Calibri"/>
                                  <w:sz w:val="18"/>
                                  <w:szCs w:val="21"/>
                                </w:rPr>
                                <w:t>"Good insights on understanding Needs in business analysis efforts. Thank you."</w:t>
                              </w:r>
                            </w:p>
                            <w:p w14:paraId="31339ECE" w14:textId="3ECD4362" w:rsidR="00585D70" w:rsidRDefault="00585D70" w:rsidP="00585D70">
                              <w:pPr>
                                <w:spacing w:before="120" w:after="120" w:line="240" w:lineRule="auto"/>
                                <w:ind w:left="-90" w:right="-139"/>
                                <w:rPr>
                                  <w:rFonts w:ascii="Calibri" w:eastAsia="Times New Roman" w:hAnsi="Calibri" w:cs="Calibri"/>
                                  <w:sz w:val="18"/>
                                  <w:szCs w:val="21"/>
                                </w:rPr>
                              </w:pPr>
                              <w:r w:rsidRPr="00585D70">
                                <w:rPr>
                                  <w:rFonts w:ascii="Calibri" w:eastAsia="Times New Roman" w:hAnsi="Calibri" w:cs="Calibri"/>
                                  <w:sz w:val="18"/>
                                  <w:szCs w:val="21"/>
                                </w:rPr>
                                <w:t xml:space="preserve">"Great presentation that shares the hard earned knowledge from Larson on Root Cause Analysis. The quote from </w:t>
                              </w:r>
                              <w:r w:rsidR="00EB4E0A">
                                <w:rPr>
                                  <w:rFonts w:ascii="Calibri" w:eastAsia="Times New Roman" w:hAnsi="Calibri" w:cs="Calibri"/>
                                  <w:sz w:val="18"/>
                                  <w:szCs w:val="21"/>
                                </w:rPr>
                                <w:t xml:space="preserve">the </w:t>
                              </w:r>
                              <w:r w:rsidRPr="00585D70">
                                <w:rPr>
                                  <w:rFonts w:ascii="Calibri" w:eastAsia="Times New Roman" w:hAnsi="Calibri" w:cs="Calibri"/>
                                  <w:sz w:val="18"/>
                                  <w:szCs w:val="21"/>
                                </w:rPr>
                                <w:t xml:space="preserve">presentation "When techniques are good they stay good" is spot on. The techniques he discusses are not new but not well applied by many practitioners. </w:t>
                              </w:r>
                            </w:p>
                            <w:p w14:paraId="3BBD6B62" w14:textId="77777777" w:rsidR="00A72E4F" w:rsidRDefault="00A72E4F" w:rsidP="00585D70">
                              <w:pPr>
                                <w:spacing w:before="120" w:after="120" w:line="240" w:lineRule="auto"/>
                                <w:ind w:left="-90" w:right="-139"/>
                                <w:rPr>
                                  <w:rFonts w:ascii="Calibri" w:eastAsia="Times New Roman" w:hAnsi="Calibri" w:cs="Calibri"/>
                                  <w:sz w:val="18"/>
                                  <w:szCs w:val="21"/>
                                </w:rPr>
                              </w:pPr>
                              <w:r w:rsidRPr="00A72E4F">
                                <w:rPr>
                                  <w:rFonts w:ascii="Calibri" w:eastAsia="Times New Roman" w:hAnsi="Calibri" w:cs="Calibri"/>
                                  <w:sz w:val="18"/>
                                  <w:szCs w:val="21"/>
                                </w:rPr>
                                <w:t xml:space="preserve">"The diagrams and examples where really good. Nice to see real life examples applied to these standard techniques." </w:t>
                              </w:r>
                            </w:p>
                            <w:p w14:paraId="6FB15F51" w14:textId="0310EF6A" w:rsidR="0081489E" w:rsidRDefault="00BE1A69" w:rsidP="00585D70">
                              <w:pPr>
                                <w:spacing w:before="120" w:after="120" w:line="240" w:lineRule="auto"/>
                                <w:ind w:left="-90" w:right="-139"/>
                                <w:rPr>
                                  <w:rFonts w:ascii="Calibri" w:eastAsia="Times New Roman" w:hAnsi="Calibri" w:cs="Calibri"/>
                                  <w:sz w:val="18"/>
                                  <w:szCs w:val="21"/>
                                </w:rPr>
                              </w:pPr>
                              <w:r w:rsidRPr="00BE1A69">
                                <w:rPr>
                                  <w:rFonts w:ascii="Calibri" w:eastAsia="Times New Roman" w:hAnsi="Calibri" w:cs="Calibri"/>
                                  <w:sz w:val="18"/>
                                  <w:szCs w:val="21"/>
                                </w:rPr>
                                <w:t xml:space="preserve">"Good presentation, great level of details and thanks for the examples!" </w:t>
                              </w:r>
                            </w:p>
                            <w:p w14:paraId="32A8F9CA" w14:textId="00546FD7" w:rsidR="0081489E" w:rsidRPr="0093130D" w:rsidRDefault="0081489E" w:rsidP="0081489E">
                              <w:pPr>
                                <w:spacing w:before="120" w:after="120" w:line="240" w:lineRule="auto"/>
                                <w:ind w:left="-90" w:right="-240"/>
                                <w:rPr>
                                  <w:rFonts w:ascii="Calibri" w:eastAsia="Times New Roman" w:hAnsi="Calibri" w:cs="Calibri"/>
                                  <w:sz w:val="18"/>
                                  <w:szCs w:val="21"/>
                                </w:rPr>
                              </w:pPr>
                              <w:r w:rsidRPr="0093130D">
                                <w:rPr>
                                  <w:rFonts w:ascii="Calibri" w:eastAsia="Times New Roman" w:hAnsi="Calibri" w:cs="Calibri"/>
                                  <w:sz w:val="18"/>
                                  <w:szCs w:val="21"/>
                                </w:rPr>
                                <w:t>“</w:t>
                              </w:r>
                              <w:r w:rsidR="002D33C3" w:rsidRPr="002D33C3">
                                <w:rPr>
                                  <w:rFonts w:ascii="Calibri" w:eastAsia="Times New Roman" w:hAnsi="Calibri" w:cs="Calibri"/>
                                  <w:sz w:val="18"/>
                                  <w:szCs w:val="21"/>
                                </w:rPr>
                                <w:t xml:space="preserve">Rich, thank you for your presentation on digging out </w:t>
                              </w:r>
                              <w:r w:rsidR="002D33C3">
                                <w:rPr>
                                  <w:rFonts w:ascii="Calibri" w:eastAsia="Times New Roman" w:hAnsi="Calibri" w:cs="Calibri"/>
                                  <w:sz w:val="18"/>
                                  <w:szCs w:val="21"/>
                                </w:rPr>
                                <w:t xml:space="preserve">root </w:t>
                              </w:r>
                              <w:r w:rsidR="002D33C3" w:rsidRPr="002D33C3">
                                <w:rPr>
                                  <w:rFonts w:ascii="Calibri" w:eastAsia="Times New Roman" w:hAnsi="Calibri" w:cs="Calibri"/>
                                  <w:sz w:val="18"/>
                                  <w:szCs w:val="21"/>
                                </w:rPr>
                                <w:t xml:space="preserve">causes. There's a lot I'll be able to take back with me. Half our battle is getting the business to tell what they actually need! </w:t>
                              </w:r>
                              <w:r w:rsidR="00D23A6C" w:rsidRPr="00D23A6C">
                                <w:rPr>
                                  <w:rFonts w:ascii="Calibri" w:eastAsia="Times New Roman" w:hAnsi="Calibri" w:cs="Calibri"/>
                                  <w:sz w:val="18"/>
                                  <w:szCs w:val="21"/>
                                </w:rPr>
                                <w:t>"</w:t>
                              </w:r>
                            </w:p>
                            <w:p w14:paraId="21517C74" w14:textId="77777777" w:rsidR="00EB4E0A" w:rsidRDefault="00EB4E0A" w:rsidP="0081489E">
                              <w:pPr>
                                <w:spacing w:before="120" w:after="120" w:line="240" w:lineRule="auto"/>
                                <w:ind w:left="-90" w:right="-139"/>
                                <w:rPr>
                                  <w:rFonts w:ascii="Calibri" w:eastAsia="Times New Roman" w:hAnsi="Calibri" w:cs="Calibri"/>
                                  <w:sz w:val="18"/>
                                  <w:szCs w:val="21"/>
                                </w:rPr>
                              </w:pPr>
                              <w:r w:rsidRPr="00EB4E0A">
                                <w:rPr>
                                  <w:rFonts w:ascii="Calibri" w:eastAsia="Times New Roman" w:hAnsi="Calibri" w:cs="Calibri"/>
                                  <w:sz w:val="18"/>
                                  <w:szCs w:val="21"/>
                                </w:rPr>
                                <w:t xml:space="preserve">"Very helpful techniques. Good practical information." </w:t>
                              </w:r>
                            </w:p>
                            <w:p w14:paraId="7EA8204A" w14:textId="5B7A4414" w:rsidR="0093130D" w:rsidRPr="0093130D" w:rsidRDefault="00414187" w:rsidP="0081489E">
                              <w:pPr>
                                <w:spacing w:before="120" w:after="120" w:line="240" w:lineRule="auto"/>
                                <w:ind w:left="-90" w:right="-139"/>
                                <w:rPr>
                                  <w:rFonts w:ascii="Calibri" w:eastAsia="Times New Roman" w:hAnsi="Calibri" w:cs="Calibri"/>
                                  <w:sz w:val="18"/>
                                  <w:szCs w:val="21"/>
                                </w:rPr>
                              </w:pPr>
                              <w:r w:rsidRPr="00414187">
                                <w:rPr>
                                  <w:rFonts w:ascii="Calibri" w:eastAsia="Times New Roman" w:hAnsi="Calibri" w:cs="Calibri"/>
                                  <w:sz w:val="18"/>
                                  <w:szCs w:val="21"/>
                                </w:rPr>
                                <w:t>"A truly useful presentation. It's really nice to see a tutorial with very good examples of these well known tools."</w:t>
                              </w:r>
                            </w:p>
                          </w:txbxContent>
                        </wps:txbx>
                        <wps:bodyPr rot="0" vert="horz" wrap="square" lIns="182880" tIns="274320" rIns="182880" bIns="73152" anchor="t" anchorCtr="0" upright="1">
                          <a:noAutofit/>
                        </wps:bodyPr>
                      </wps:wsp>
                      <wps:wsp>
                        <wps:cNvPr id="213" name="Rectangle 213"/>
                        <wps:cNvSpPr/>
                        <wps:spPr>
                          <a:xfrm>
                            <a:off x="70545" y="0"/>
                            <a:ext cx="2331720" cy="4010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86A92F" w14:textId="77777777" w:rsidR="001A1B8D" w:rsidRDefault="001A1B8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0420" y="7766413"/>
                            <a:ext cx="2331720" cy="1187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FA7D4" w14:textId="77777777" w:rsidR="001A1B8D" w:rsidRDefault="001A1B8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A399B9" id="Group 211" o:spid="_x0000_s1026" style="position:absolute;margin-left:388.8pt;margin-top:185pt;width:194.95pt;height:510.1pt;z-index:251672576;mso-width-percent:320;mso-position-horizontal-relative:page;mso-position-vertical-relative:page;mso-width-percent:320" coordsize="24758,7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">
                <v:rect id="AutoShape 14" o:spid="_x0000_s1027" style="position:absolute;width:24758;height:77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" fillcolor="white [3212]" strokecolor="#938953 [1614]" strokeweight="1.25pt">
                  <v:textbox inset="14.4pt,21.6pt,14.4pt,5.76pt">
                    <w:txbxContent>
                      <w:p w14:paraId="5E207268" w14:textId="5F5600B9" w:rsidR="001A1B8D" w:rsidRPr="004F0AE9" w:rsidRDefault="001A1B8D" w:rsidP="004F0AE9">
                        <w:pPr>
                          <w:spacing w:before="120" w:after="120" w:line="240" w:lineRule="auto"/>
                          <w:ind w:left="-86"/>
                          <w:rPr>
                            <w:rFonts w:asciiTheme="majorHAnsi" w:eastAsiaTheme="majorEastAsia" w:hAnsiTheme="majorHAnsi" w:cstheme="majorBidi"/>
                            <w:color w:val="4F81BD" w:themeColor="accent1"/>
                            <w:sz w:val="28"/>
                            <w:szCs w:val="30"/>
                          </w:rPr>
                        </w:pPr>
                        <w:r w:rsidRPr="004F0AE9">
                          <w:rPr>
                            <w:rFonts w:asciiTheme="majorHAnsi" w:eastAsiaTheme="majorEastAsia" w:hAnsiTheme="majorHAnsi" w:cstheme="majorBidi"/>
                            <w:color w:val="4F81BD" w:themeColor="accent1"/>
                            <w:sz w:val="28"/>
                            <w:szCs w:val="30"/>
                          </w:rPr>
                          <w:t xml:space="preserve">Comments from past </w:t>
                        </w:r>
                        <w:r w:rsidR="00414187" w:rsidRPr="004F0AE9">
                          <w:rPr>
                            <w:rFonts w:asciiTheme="majorHAnsi" w:eastAsiaTheme="majorEastAsia" w:hAnsiTheme="majorHAnsi" w:cstheme="majorBidi"/>
                            <w:color w:val="4F81BD" w:themeColor="accent1"/>
                            <w:sz w:val="28"/>
                            <w:szCs w:val="30"/>
                          </w:rPr>
                          <w:t xml:space="preserve">attendees </w:t>
                        </w:r>
                        <w:r w:rsidRPr="004F0AE9">
                          <w:rPr>
                            <w:rFonts w:asciiTheme="majorHAnsi" w:eastAsiaTheme="majorEastAsia" w:hAnsiTheme="majorHAnsi" w:cstheme="majorBidi"/>
                            <w:color w:val="4F81BD" w:themeColor="accent1"/>
                            <w:sz w:val="28"/>
                            <w:szCs w:val="30"/>
                          </w:rPr>
                          <w:t xml:space="preserve">of </w:t>
                        </w:r>
                        <w:r w:rsidR="00414187" w:rsidRPr="004F0AE9">
                          <w:rPr>
                            <w:rFonts w:asciiTheme="majorHAnsi" w:eastAsiaTheme="majorEastAsia" w:hAnsiTheme="majorHAnsi" w:cstheme="majorBidi"/>
                            <w:color w:val="4F81BD" w:themeColor="accent1"/>
                            <w:sz w:val="28"/>
                            <w:szCs w:val="30"/>
                          </w:rPr>
                          <w:t>th</w:t>
                        </w:r>
                        <w:r w:rsidR="00AE672B" w:rsidRPr="004F0AE9">
                          <w:rPr>
                            <w:rFonts w:asciiTheme="majorHAnsi" w:eastAsiaTheme="majorEastAsia" w:hAnsiTheme="majorHAnsi" w:cstheme="majorBidi"/>
                            <w:color w:val="4F81BD" w:themeColor="accent1"/>
                            <w:sz w:val="28"/>
                            <w:szCs w:val="30"/>
                          </w:rPr>
                          <w:t xml:space="preserve">e companion </w:t>
                        </w:r>
                        <w:r w:rsidRPr="004F0AE9">
                          <w:rPr>
                            <w:rFonts w:asciiTheme="majorHAnsi" w:eastAsiaTheme="majorEastAsia" w:hAnsiTheme="majorHAnsi" w:cstheme="majorBidi"/>
                            <w:color w:val="4F81BD" w:themeColor="accent1"/>
                            <w:sz w:val="28"/>
                            <w:szCs w:val="30"/>
                          </w:rPr>
                          <w:t>presentation:</w:t>
                        </w:r>
                      </w:p>
                      <w:p w14:paraId="1DD1EB9B" w14:textId="77777777" w:rsidR="0093130D" w:rsidRPr="0093130D" w:rsidRDefault="005B4F1B" w:rsidP="00585D70">
                        <w:pPr>
                          <w:spacing w:before="120" w:after="120" w:line="240" w:lineRule="auto"/>
                          <w:ind w:left="-90" w:right="-139"/>
                          <w:rPr>
                            <w:rFonts w:ascii="Calibri" w:eastAsia="Times New Roman" w:hAnsi="Calibri" w:cs="Calibri"/>
                            <w:sz w:val="18"/>
                            <w:szCs w:val="21"/>
                          </w:rPr>
                        </w:pPr>
                        <w:r w:rsidRPr="005B4F1B">
                          <w:rPr>
                            <w:rFonts w:ascii="Calibri" w:eastAsia="Times New Roman" w:hAnsi="Calibri" w:cs="Calibri"/>
                            <w:sz w:val="18"/>
                            <w:szCs w:val="21"/>
                          </w:rPr>
                          <w:t xml:space="preserve">"Great presentation! Thank you for sharing. </w:t>
                        </w:r>
                        <w:r>
                          <w:rPr>
                            <w:rFonts w:ascii="Calibri" w:eastAsia="Times New Roman" w:hAnsi="Calibri" w:cs="Calibri"/>
                            <w:sz w:val="18"/>
                            <w:szCs w:val="21"/>
                          </w:rPr>
                          <w:t>V</w:t>
                        </w:r>
                        <w:r w:rsidRPr="005B4F1B">
                          <w:rPr>
                            <w:rFonts w:ascii="Calibri" w:eastAsia="Times New Roman" w:hAnsi="Calibri" w:cs="Calibri"/>
                            <w:sz w:val="18"/>
                            <w:szCs w:val="21"/>
                          </w:rPr>
                          <w:t>ery helpful visual aids and examples to drive home the topics under discussion."</w:t>
                        </w:r>
                      </w:p>
                      <w:p w14:paraId="19485B66" w14:textId="77777777" w:rsidR="0093130D" w:rsidRPr="0093130D" w:rsidRDefault="0093130D" w:rsidP="00585D70">
                        <w:pPr>
                          <w:spacing w:before="120" w:after="120" w:line="240" w:lineRule="auto"/>
                          <w:ind w:left="-90" w:right="-139"/>
                          <w:rPr>
                            <w:rFonts w:ascii="Calibri" w:eastAsia="Times New Roman" w:hAnsi="Calibri" w:cs="Calibri"/>
                            <w:sz w:val="18"/>
                            <w:szCs w:val="21"/>
                          </w:rPr>
                        </w:pPr>
                        <w:r w:rsidRPr="0093130D">
                          <w:rPr>
                            <w:rFonts w:ascii="Calibri" w:eastAsia="Times New Roman" w:hAnsi="Calibri" w:cs="Calibri"/>
                            <w:sz w:val="18"/>
                            <w:szCs w:val="21"/>
                          </w:rPr>
                          <w:t>“Great material and ideas! Thanks”</w:t>
                        </w:r>
                      </w:p>
                      <w:p w14:paraId="1CE00BAF" w14:textId="77777777" w:rsidR="003D743E" w:rsidRPr="003D743E" w:rsidRDefault="003D743E" w:rsidP="00585D70">
                        <w:pPr>
                          <w:spacing w:before="120" w:after="120" w:line="240" w:lineRule="auto"/>
                          <w:ind w:left="-90" w:right="-139"/>
                          <w:rPr>
                            <w:rFonts w:ascii="Calibri" w:eastAsia="Times New Roman" w:hAnsi="Calibri" w:cs="Calibri"/>
                            <w:sz w:val="18"/>
                            <w:szCs w:val="21"/>
                          </w:rPr>
                        </w:pPr>
                        <w:r w:rsidRPr="003D743E">
                          <w:rPr>
                            <w:rFonts w:ascii="Calibri" w:eastAsia="Times New Roman" w:hAnsi="Calibri" w:cs="Calibri"/>
                            <w:sz w:val="18"/>
                            <w:szCs w:val="21"/>
                          </w:rPr>
                          <w:t>“EXCELLENT presentation. Very clear and practical and I'm looking forward to putting the tools presented into practice.”</w:t>
                        </w:r>
                      </w:p>
                      <w:p w14:paraId="07E7137A" w14:textId="77777777" w:rsidR="00C42616" w:rsidRDefault="00C42616" w:rsidP="00585D70">
                        <w:pPr>
                          <w:spacing w:before="120" w:after="120" w:line="240" w:lineRule="auto"/>
                          <w:ind w:left="-90" w:right="-139"/>
                          <w:rPr>
                            <w:rFonts w:ascii="Calibri" w:eastAsia="Times New Roman" w:hAnsi="Calibri" w:cs="Calibri"/>
                            <w:sz w:val="18"/>
                            <w:szCs w:val="21"/>
                          </w:rPr>
                        </w:pPr>
                        <w:r w:rsidRPr="00C42616">
                          <w:rPr>
                            <w:rFonts w:ascii="Calibri" w:eastAsia="Times New Roman" w:hAnsi="Calibri" w:cs="Calibri"/>
                            <w:sz w:val="18"/>
                            <w:szCs w:val="21"/>
                          </w:rPr>
                          <w:t>"A big thank you to Rich Larson. His scenario illustrations had helped me understand better how to use the 5 needs assessment tools."</w:t>
                        </w:r>
                      </w:p>
                      <w:p w14:paraId="4460F082" w14:textId="24E61ADF" w:rsidR="00346F21" w:rsidRPr="0093130D" w:rsidRDefault="00346F21" w:rsidP="00585D70">
                        <w:pPr>
                          <w:spacing w:before="120" w:after="120" w:line="240" w:lineRule="auto"/>
                          <w:ind w:left="-90" w:right="-139"/>
                          <w:rPr>
                            <w:rFonts w:ascii="Calibri" w:eastAsia="Times New Roman" w:hAnsi="Calibri" w:cs="Calibri"/>
                            <w:sz w:val="18"/>
                          </w:rPr>
                        </w:pPr>
                        <w:r w:rsidRPr="00346F21">
                          <w:rPr>
                            <w:rFonts w:ascii="Calibri" w:eastAsia="Times New Roman" w:hAnsi="Calibri" w:cs="Calibri"/>
                            <w:sz w:val="18"/>
                            <w:szCs w:val="21"/>
                          </w:rPr>
                          <w:t>"Good insights on understanding Needs in business analysis efforts. Thank you."</w:t>
                        </w:r>
                      </w:p>
                      <w:p w14:paraId="31339ECE" w14:textId="3ECD4362" w:rsidR="00585D70" w:rsidRDefault="00585D70" w:rsidP="00585D70">
                        <w:pPr>
                          <w:spacing w:before="120" w:after="120" w:line="240" w:lineRule="auto"/>
                          <w:ind w:left="-90" w:right="-139"/>
                          <w:rPr>
                            <w:rFonts w:ascii="Calibri" w:eastAsia="Times New Roman" w:hAnsi="Calibri" w:cs="Calibri"/>
                            <w:sz w:val="18"/>
                            <w:szCs w:val="21"/>
                          </w:rPr>
                        </w:pPr>
                        <w:r w:rsidRPr="00585D70">
                          <w:rPr>
                            <w:rFonts w:ascii="Calibri" w:eastAsia="Times New Roman" w:hAnsi="Calibri" w:cs="Calibri"/>
                            <w:sz w:val="18"/>
                            <w:szCs w:val="21"/>
                          </w:rPr>
                          <w:t xml:space="preserve">"Great presentation that shares the hard earned knowledge from Larson on Root Cause Analysis. The quote from </w:t>
                        </w:r>
                        <w:r w:rsidR="00EB4E0A">
                          <w:rPr>
                            <w:rFonts w:ascii="Calibri" w:eastAsia="Times New Roman" w:hAnsi="Calibri" w:cs="Calibri"/>
                            <w:sz w:val="18"/>
                            <w:szCs w:val="21"/>
                          </w:rPr>
                          <w:t xml:space="preserve">the </w:t>
                        </w:r>
                        <w:r w:rsidRPr="00585D70">
                          <w:rPr>
                            <w:rFonts w:ascii="Calibri" w:eastAsia="Times New Roman" w:hAnsi="Calibri" w:cs="Calibri"/>
                            <w:sz w:val="18"/>
                            <w:szCs w:val="21"/>
                          </w:rPr>
                          <w:t xml:space="preserve">presentation "When techniques are good they stay good" is spot on. The techniques he discusses are not new but not well applied by many practitioners. </w:t>
                        </w:r>
                      </w:p>
                      <w:p w14:paraId="3BBD6B62" w14:textId="77777777" w:rsidR="00A72E4F" w:rsidRDefault="00A72E4F" w:rsidP="00585D70">
                        <w:pPr>
                          <w:spacing w:before="120" w:after="120" w:line="240" w:lineRule="auto"/>
                          <w:ind w:left="-90" w:right="-139"/>
                          <w:rPr>
                            <w:rFonts w:ascii="Calibri" w:eastAsia="Times New Roman" w:hAnsi="Calibri" w:cs="Calibri"/>
                            <w:sz w:val="18"/>
                            <w:szCs w:val="21"/>
                          </w:rPr>
                        </w:pPr>
                        <w:r w:rsidRPr="00A72E4F">
                          <w:rPr>
                            <w:rFonts w:ascii="Calibri" w:eastAsia="Times New Roman" w:hAnsi="Calibri" w:cs="Calibri"/>
                            <w:sz w:val="18"/>
                            <w:szCs w:val="21"/>
                          </w:rPr>
                          <w:t xml:space="preserve">"The diagrams and examples where really good. Nice to see real life examples applied to these standard techniques." </w:t>
                        </w:r>
                      </w:p>
                      <w:p w14:paraId="6FB15F51" w14:textId="0310EF6A" w:rsidR="0081489E" w:rsidRDefault="00BE1A69" w:rsidP="00585D70">
                        <w:pPr>
                          <w:spacing w:before="120" w:after="120" w:line="240" w:lineRule="auto"/>
                          <w:ind w:left="-90" w:right="-139"/>
                          <w:rPr>
                            <w:rFonts w:ascii="Calibri" w:eastAsia="Times New Roman" w:hAnsi="Calibri" w:cs="Calibri"/>
                            <w:sz w:val="18"/>
                            <w:szCs w:val="21"/>
                          </w:rPr>
                        </w:pPr>
                        <w:r w:rsidRPr="00BE1A69">
                          <w:rPr>
                            <w:rFonts w:ascii="Calibri" w:eastAsia="Times New Roman" w:hAnsi="Calibri" w:cs="Calibri"/>
                            <w:sz w:val="18"/>
                            <w:szCs w:val="21"/>
                          </w:rPr>
                          <w:t xml:space="preserve">"Good presentation, great level of details and thanks for the examples!" </w:t>
                        </w:r>
                      </w:p>
                      <w:p w14:paraId="32A8F9CA" w14:textId="00546FD7" w:rsidR="0081489E" w:rsidRPr="0093130D" w:rsidRDefault="0081489E" w:rsidP="0081489E">
                        <w:pPr>
                          <w:spacing w:before="120" w:after="120" w:line="240" w:lineRule="auto"/>
                          <w:ind w:left="-90" w:right="-240"/>
                          <w:rPr>
                            <w:rFonts w:ascii="Calibri" w:eastAsia="Times New Roman" w:hAnsi="Calibri" w:cs="Calibri"/>
                            <w:sz w:val="18"/>
                            <w:szCs w:val="21"/>
                          </w:rPr>
                        </w:pPr>
                        <w:r w:rsidRPr="0093130D">
                          <w:rPr>
                            <w:rFonts w:ascii="Calibri" w:eastAsia="Times New Roman" w:hAnsi="Calibri" w:cs="Calibri"/>
                            <w:sz w:val="18"/>
                            <w:szCs w:val="21"/>
                          </w:rPr>
                          <w:t>“</w:t>
                        </w:r>
                        <w:r w:rsidR="002D33C3" w:rsidRPr="002D33C3">
                          <w:rPr>
                            <w:rFonts w:ascii="Calibri" w:eastAsia="Times New Roman" w:hAnsi="Calibri" w:cs="Calibri"/>
                            <w:sz w:val="18"/>
                            <w:szCs w:val="21"/>
                          </w:rPr>
                          <w:t xml:space="preserve">Rich, thank you for your presentation on digging out </w:t>
                        </w:r>
                        <w:r w:rsidR="002D33C3">
                          <w:rPr>
                            <w:rFonts w:ascii="Calibri" w:eastAsia="Times New Roman" w:hAnsi="Calibri" w:cs="Calibri"/>
                            <w:sz w:val="18"/>
                            <w:szCs w:val="21"/>
                          </w:rPr>
                          <w:t xml:space="preserve">root </w:t>
                        </w:r>
                        <w:r w:rsidR="002D33C3" w:rsidRPr="002D33C3">
                          <w:rPr>
                            <w:rFonts w:ascii="Calibri" w:eastAsia="Times New Roman" w:hAnsi="Calibri" w:cs="Calibri"/>
                            <w:sz w:val="18"/>
                            <w:szCs w:val="21"/>
                          </w:rPr>
                          <w:t xml:space="preserve">causes. There's a lot I'll be able to take back with me. Half our battle is getting the business to tell what they actually need! </w:t>
                        </w:r>
                        <w:r w:rsidR="00D23A6C" w:rsidRPr="00D23A6C">
                          <w:rPr>
                            <w:rFonts w:ascii="Calibri" w:eastAsia="Times New Roman" w:hAnsi="Calibri" w:cs="Calibri"/>
                            <w:sz w:val="18"/>
                            <w:szCs w:val="21"/>
                          </w:rPr>
                          <w:t>"</w:t>
                        </w:r>
                      </w:p>
                      <w:p w14:paraId="21517C74" w14:textId="77777777" w:rsidR="00EB4E0A" w:rsidRDefault="00EB4E0A" w:rsidP="0081489E">
                        <w:pPr>
                          <w:spacing w:before="120" w:after="120" w:line="240" w:lineRule="auto"/>
                          <w:ind w:left="-90" w:right="-139"/>
                          <w:rPr>
                            <w:rFonts w:ascii="Calibri" w:eastAsia="Times New Roman" w:hAnsi="Calibri" w:cs="Calibri"/>
                            <w:sz w:val="18"/>
                            <w:szCs w:val="21"/>
                          </w:rPr>
                        </w:pPr>
                        <w:r w:rsidRPr="00EB4E0A">
                          <w:rPr>
                            <w:rFonts w:ascii="Calibri" w:eastAsia="Times New Roman" w:hAnsi="Calibri" w:cs="Calibri"/>
                            <w:sz w:val="18"/>
                            <w:szCs w:val="21"/>
                          </w:rPr>
                          <w:t xml:space="preserve">"Very helpful techniques. Good practical information." </w:t>
                        </w:r>
                      </w:p>
                      <w:p w14:paraId="7EA8204A" w14:textId="5B7A4414" w:rsidR="0093130D" w:rsidRPr="0093130D" w:rsidRDefault="00414187" w:rsidP="0081489E">
                        <w:pPr>
                          <w:spacing w:before="120" w:after="120" w:line="240" w:lineRule="auto"/>
                          <w:ind w:left="-90" w:right="-139"/>
                          <w:rPr>
                            <w:rFonts w:ascii="Calibri" w:eastAsia="Times New Roman" w:hAnsi="Calibri" w:cs="Calibri"/>
                            <w:sz w:val="18"/>
                            <w:szCs w:val="21"/>
                          </w:rPr>
                        </w:pPr>
                        <w:r w:rsidRPr="00414187">
                          <w:rPr>
                            <w:rFonts w:ascii="Calibri" w:eastAsia="Times New Roman" w:hAnsi="Calibri" w:cs="Calibri"/>
                            <w:sz w:val="18"/>
                            <w:szCs w:val="21"/>
                          </w:rPr>
                          <w:t xml:space="preserve">"A truly useful presentation. It's really nice to see a tutorial with very good examples of these </w:t>
                        </w:r>
                        <w:proofErr w:type="spellStart"/>
                        <w:r w:rsidRPr="00414187">
                          <w:rPr>
                            <w:rFonts w:ascii="Calibri" w:eastAsia="Times New Roman" w:hAnsi="Calibri" w:cs="Calibri"/>
                            <w:sz w:val="18"/>
                            <w:szCs w:val="21"/>
                          </w:rPr>
                          <w:t>well known</w:t>
                        </w:r>
                        <w:proofErr w:type="spellEnd"/>
                        <w:r w:rsidRPr="00414187">
                          <w:rPr>
                            <w:rFonts w:ascii="Calibri" w:eastAsia="Times New Roman" w:hAnsi="Calibri" w:cs="Calibri"/>
                            <w:sz w:val="18"/>
                            <w:szCs w:val="21"/>
                          </w:rPr>
                          <w:t xml:space="preserve"> tools."</w:t>
                        </w:r>
                      </w:p>
                    </w:txbxContent>
                  </v:textbox>
                </v:rect>
                <v:rect id="Rectangle 213" o:spid="_x0000_s1028" style="position:absolute;left:705;width:23317;height:40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" fillcolor="#1f497d [3215]" stroked="f" strokeweight="2pt">
                  <v:textbox inset="14.4pt,14.4pt,14.4pt,28.8pt">
                    <w:txbxContent>
                      <w:p w14:paraId="0F86A92F" w14:textId="77777777" w:rsidR="001A1B8D" w:rsidRDefault="001A1B8D">
                        <w:pPr>
                          <w:spacing w:before="240"/>
                          <w:rPr>
                            <w:color w:val="FFFFFF" w:themeColor="background1"/>
                          </w:rPr>
                        </w:pPr>
                      </w:p>
                    </w:txbxContent>
                  </v:textbox>
                </v:rect>
                <v:rect id="Rectangle 214" o:spid="_x0000_s1029" style="position:absolute;left:704;top:77664;width:23317;height:11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" fillcolor="#4f81bd [3204]" stroked="f" strokeweight="2pt">
                  <v:textbox inset="14.4pt,14.4pt,14.4pt,28.8pt">
                    <w:txbxContent>
                      <w:p w14:paraId="122FA7D4" w14:textId="77777777" w:rsidR="001A1B8D" w:rsidRDefault="001A1B8D">
                        <w:pPr>
                          <w:spacing w:before="240"/>
                          <w:rPr>
                            <w:color w:val="FFFFFF" w:themeColor="background1"/>
                          </w:rPr>
                        </w:pPr>
                      </w:p>
                    </w:txbxContent>
                  </v:textbox>
                </v:rect>
                <w10:wrap type="square" anchorx="page" anchory="page"/>
              </v:group>
            </w:pict>
          </mc:Fallback>
        </mc:AlternateContent>
      </w:r>
      <w:r w:rsidR="004F0AE9" w:rsidRPr="004F0AE9">
        <w:rPr>
          <w:sz w:val="21"/>
          <w:szCs w:val="21"/>
        </w:rPr>
        <w:t>Business n</w:t>
      </w:r>
      <w:r w:rsidR="00AE672B" w:rsidRPr="004F0AE9">
        <w:rPr>
          <w:sz w:val="21"/>
          <w:szCs w:val="21"/>
        </w:rPr>
        <w:t>eeds are arguably the most important input to any project. Given the</w:t>
      </w:r>
      <w:r w:rsidR="004F0AE9" w:rsidRPr="004F0AE9">
        <w:rPr>
          <w:sz w:val="21"/>
          <w:szCs w:val="21"/>
        </w:rPr>
        <w:t xml:space="preserve">ir </w:t>
      </w:r>
      <w:r w:rsidR="00AE672B" w:rsidRPr="004F0AE9">
        <w:rPr>
          <w:sz w:val="21"/>
          <w:szCs w:val="21"/>
        </w:rPr>
        <w:t xml:space="preserve">impact, it is critical for project team members to have tools and techniques to get to the root cause of business problems and opportunities. This practicum is a follow-up to the presentation “Five Proven Techniques for Understanding Business Needs.” It features practice with some of the root cause techniques for uncovering and understanding needs. You will leave the session feeling better able to </w:t>
      </w:r>
      <w:r w:rsidR="003955B5">
        <w:rPr>
          <w:sz w:val="21"/>
          <w:szCs w:val="21"/>
        </w:rPr>
        <w:t xml:space="preserve">get to </w:t>
      </w:r>
      <w:r w:rsidR="000515DF">
        <w:rPr>
          <w:sz w:val="21"/>
          <w:szCs w:val="21"/>
        </w:rPr>
        <w:t xml:space="preserve">the root cause and </w:t>
      </w:r>
      <w:r w:rsidR="00AE672B" w:rsidRPr="004F0AE9">
        <w:rPr>
          <w:sz w:val="21"/>
          <w:szCs w:val="21"/>
        </w:rPr>
        <w:t>analyze the current state for your next effort.</w:t>
      </w:r>
    </w:p>
    <w:p w14:paraId="54877D5C" w14:textId="6AC13B96" w:rsidR="00D16F6E" w:rsidRPr="00454ADD" w:rsidRDefault="00D16F6E" w:rsidP="00202C2B">
      <w:pPr>
        <w:spacing w:before="120" w:after="120" w:line="240" w:lineRule="auto"/>
      </w:pPr>
      <w:r w:rsidRPr="00454ADD">
        <w:rPr>
          <w:b/>
        </w:rPr>
        <w:t>Abstract</w:t>
      </w:r>
    </w:p>
    <w:p w14:paraId="6CE10AC3" w14:textId="66F155D0" w:rsidR="00117071" w:rsidRPr="004F0AE9" w:rsidRDefault="004F3E4B" w:rsidP="00DE2464">
      <w:pPr>
        <w:spacing w:before="120" w:after="120" w:line="240" w:lineRule="auto"/>
        <w:rPr>
          <w:sz w:val="21"/>
          <w:szCs w:val="21"/>
        </w:rPr>
      </w:pPr>
      <w:r w:rsidRPr="004F0AE9">
        <w:rPr>
          <w:sz w:val="21"/>
          <w:szCs w:val="21"/>
        </w:rPr>
        <w:t xml:space="preserve">Needs are arguably the most important input to any business analysis effort. </w:t>
      </w:r>
      <w:r w:rsidR="00DE2464" w:rsidRPr="004F0AE9">
        <w:rPr>
          <w:sz w:val="21"/>
          <w:szCs w:val="21"/>
        </w:rPr>
        <w:t>Why</w:t>
      </w:r>
      <w:r w:rsidR="007A5843" w:rsidRPr="004F0AE9">
        <w:rPr>
          <w:sz w:val="21"/>
          <w:szCs w:val="21"/>
        </w:rPr>
        <w:t xml:space="preserve"> is that</w:t>
      </w:r>
      <w:r w:rsidR="00DE2464" w:rsidRPr="004F0AE9">
        <w:rPr>
          <w:sz w:val="21"/>
          <w:szCs w:val="21"/>
        </w:rPr>
        <w:t xml:space="preserve">? For one thing, the </w:t>
      </w:r>
      <w:r w:rsidR="00DE2464" w:rsidRPr="004F0AE9">
        <w:rPr>
          <w:i/>
          <w:sz w:val="21"/>
          <w:szCs w:val="21"/>
        </w:rPr>
        <w:t>BA Body of Knowledge</w:t>
      </w:r>
      <w:r w:rsidR="00DE2464" w:rsidRPr="004F0AE9">
        <w:rPr>
          <w:sz w:val="21"/>
          <w:szCs w:val="21"/>
        </w:rPr>
        <w:t xml:space="preserve"> </w:t>
      </w:r>
      <w:r w:rsidRPr="004F0AE9">
        <w:rPr>
          <w:sz w:val="21"/>
          <w:szCs w:val="21"/>
        </w:rPr>
        <w:t xml:space="preserve">from IIBA </w:t>
      </w:r>
      <w:r w:rsidR="00DE2464" w:rsidRPr="004F0AE9">
        <w:rPr>
          <w:sz w:val="21"/>
          <w:szCs w:val="21"/>
        </w:rPr>
        <w:t xml:space="preserve">literally starts with </w:t>
      </w:r>
      <w:r w:rsidR="000D3665" w:rsidRPr="004F0AE9">
        <w:rPr>
          <w:sz w:val="21"/>
          <w:szCs w:val="21"/>
        </w:rPr>
        <w:t xml:space="preserve">needs </w:t>
      </w:r>
      <w:r w:rsidR="00DE2464" w:rsidRPr="004F0AE9">
        <w:rPr>
          <w:sz w:val="21"/>
          <w:szCs w:val="21"/>
        </w:rPr>
        <w:t>as the core input when planning the BA approach.</w:t>
      </w:r>
      <w:r w:rsidRPr="004F0AE9">
        <w:rPr>
          <w:sz w:val="21"/>
          <w:szCs w:val="21"/>
        </w:rPr>
        <w:t xml:space="preserve"> </w:t>
      </w:r>
      <w:r w:rsidR="00DE2464" w:rsidRPr="004F0AE9">
        <w:rPr>
          <w:sz w:val="21"/>
          <w:szCs w:val="21"/>
        </w:rPr>
        <w:t xml:space="preserve">Needs are also the primary input when eliciting requirements, which leads to virtually every other task in the BABOK. </w:t>
      </w:r>
    </w:p>
    <w:p w14:paraId="1066BA9A" w14:textId="6EC59605" w:rsidR="00DE2464" w:rsidRPr="004F0AE9" w:rsidRDefault="00900F53" w:rsidP="00B32C61">
      <w:pPr>
        <w:spacing w:before="120" w:after="120" w:line="240" w:lineRule="auto"/>
        <w:rPr>
          <w:sz w:val="21"/>
          <w:szCs w:val="21"/>
        </w:rPr>
      </w:pPr>
      <w:r w:rsidRPr="004F0AE9">
        <w:rPr>
          <w:sz w:val="21"/>
          <w:szCs w:val="21"/>
        </w:rPr>
        <w:t>The PMI Standard for Business Analysis includes Needs Assessment as its initial domain. Outputs of that domain</w:t>
      </w:r>
      <w:r w:rsidR="00117071" w:rsidRPr="004F0AE9">
        <w:rPr>
          <w:sz w:val="21"/>
          <w:szCs w:val="21"/>
        </w:rPr>
        <w:t xml:space="preserve"> are key inputs to </w:t>
      </w:r>
      <w:r w:rsidR="00464924" w:rsidRPr="004F0AE9">
        <w:rPr>
          <w:sz w:val="21"/>
          <w:szCs w:val="21"/>
        </w:rPr>
        <w:t xml:space="preserve">all but one of the </w:t>
      </w:r>
      <w:r w:rsidR="00117071" w:rsidRPr="004F0AE9">
        <w:rPr>
          <w:sz w:val="21"/>
          <w:szCs w:val="21"/>
        </w:rPr>
        <w:t>other domains:</w:t>
      </w:r>
      <w:r w:rsidRPr="004F0AE9">
        <w:rPr>
          <w:sz w:val="21"/>
          <w:szCs w:val="21"/>
        </w:rPr>
        <w:t xml:space="preserve"> the </w:t>
      </w:r>
      <w:r w:rsidR="00117071" w:rsidRPr="004F0AE9">
        <w:rPr>
          <w:sz w:val="21"/>
          <w:szCs w:val="21"/>
        </w:rPr>
        <w:t xml:space="preserve">situation statement, </w:t>
      </w:r>
      <w:r w:rsidRPr="004F0AE9">
        <w:rPr>
          <w:sz w:val="21"/>
          <w:szCs w:val="21"/>
        </w:rPr>
        <w:t>business case</w:t>
      </w:r>
      <w:r w:rsidR="00117071" w:rsidRPr="004F0AE9">
        <w:rPr>
          <w:sz w:val="21"/>
          <w:szCs w:val="21"/>
        </w:rPr>
        <w:t>,</w:t>
      </w:r>
      <w:r w:rsidRPr="004F0AE9">
        <w:rPr>
          <w:sz w:val="21"/>
          <w:szCs w:val="21"/>
        </w:rPr>
        <w:t xml:space="preserve"> and </w:t>
      </w:r>
      <w:r w:rsidR="00117071" w:rsidRPr="004F0AE9">
        <w:rPr>
          <w:sz w:val="21"/>
          <w:szCs w:val="21"/>
        </w:rPr>
        <w:t>project</w:t>
      </w:r>
      <w:r w:rsidRPr="004F0AE9">
        <w:rPr>
          <w:sz w:val="21"/>
          <w:szCs w:val="21"/>
        </w:rPr>
        <w:t xml:space="preserve"> charter</w:t>
      </w:r>
      <w:r w:rsidR="00B32C61" w:rsidRPr="004F0AE9">
        <w:rPr>
          <w:sz w:val="21"/>
          <w:szCs w:val="21"/>
        </w:rPr>
        <w:t>.</w:t>
      </w:r>
      <w:r w:rsidR="000D3665" w:rsidRPr="004F0AE9">
        <w:rPr>
          <w:sz w:val="21"/>
          <w:szCs w:val="21"/>
        </w:rPr>
        <w:t xml:space="preserve"> Why do we then struggle with understanding business needs?</w:t>
      </w:r>
    </w:p>
    <w:p w14:paraId="50115ED1" w14:textId="74242A37" w:rsidR="00DE2464" w:rsidRPr="004F0AE9" w:rsidRDefault="004F0AE9" w:rsidP="00B32C61">
      <w:pPr>
        <w:spacing w:after="0" w:line="240" w:lineRule="auto"/>
        <w:rPr>
          <w:sz w:val="21"/>
          <w:szCs w:val="21"/>
        </w:rPr>
      </w:pPr>
      <w:r w:rsidRPr="004F0AE9">
        <w:rPr>
          <w:sz w:val="21"/>
          <w:szCs w:val="21"/>
        </w:rPr>
        <w:t xml:space="preserve">Given the impact of business needs, it is critical for project team members to have tools and techniques to get to the root cause of business problems and opportunities. This practicum is a follow-up to the presentation “Five Proven Techniques for Understanding Business Needs.” It features practice with some of the root cause techniques for uncovering and understanding needs. You will leave the session feeling better able to </w:t>
      </w:r>
      <w:r w:rsidR="000515DF">
        <w:rPr>
          <w:sz w:val="21"/>
          <w:szCs w:val="21"/>
        </w:rPr>
        <w:t xml:space="preserve">get to the root cause and </w:t>
      </w:r>
      <w:r w:rsidRPr="004F0AE9">
        <w:rPr>
          <w:sz w:val="21"/>
          <w:szCs w:val="21"/>
        </w:rPr>
        <w:t>analyze the current state for your next effort.</w:t>
      </w:r>
    </w:p>
    <w:p w14:paraId="456F4C98" w14:textId="77777777" w:rsidR="000E31F4" w:rsidRPr="000E31F4" w:rsidRDefault="000E31F4" w:rsidP="00B32C61">
      <w:pPr>
        <w:spacing w:after="0"/>
        <w:rPr>
          <w:rFonts w:ascii="Calibri" w:hAnsi="Calibri" w:cs="Calibri"/>
        </w:rPr>
      </w:pPr>
    </w:p>
    <w:p w14:paraId="59DA46CC" w14:textId="77777777" w:rsidR="004B3730" w:rsidRPr="0081442F" w:rsidRDefault="00DD4B67" w:rsidP="008B67C3">
      <w:pPr>
        <w:spacing w:after="0" w:line="240" w:lineRule="auto"/>
        <w:rPr>
          <w:b/>
        </w:rPr>
      </w:pPr>
      <w:r>
        <w:rPr>
          <w:b/>
        </w:rPr>
        <w:t xml:space="preserve">Learning </w:t>
      </w:r>
      <w:r w:rsidR="004B3730" w:rsidRPr="0081442F">
        <w:rPr>
          <w:b/>
        </w:rPr>
        <w:t>Objectives</w:t>
      </w:r>
    </w:p>
    <w:p w14:paraId="25DAE950" w14:textId="77777777" w:rsidR="004B3730" w:rsidRPr="004F0AE9" w:rsidRDefault="004B3730" w:rsidP="00D943F8">
      <w:pPr>
        <w:spacing w:before="120" w:after="0" w:line="240" w:lineRule="auto"/>
        <w:rPr>
          <w:rFonts w:ascii="Calibri" w:hAnsi="Calibri" w:cs="Calibri"/>
          <w:sz w:val="21"/>
          <w:szCs w:val="21"/>
        </w:rPr>
      </w:pPr>
      <w:bookmarkStart w:id="0" w:name="_Hlk534893527"/>
      <w:r w:rsidRPr="004F0AE9">
        <w:rPr>
          <w:rFonts w:ascii="Calibri" w:hAnsi="Calibri" w:cs="Calibri"/>
          <w:sz w:val="21"/>
          <w:szCs w:val="21"/>
        </w:rPr>
        <w:t xml:space="preserve">Attendees will </w:t>
      </w:r>
      <w:r w:rsidR="002554EB" w:rsidRPr="004F0AE9">
        <w:rPr>
          <w:rFonts w:ascii="Calibri" w:hAnsi="Calibri" w:cs="Calibri"/>
          <w:sz w:val="21"/>
          <w:szCs w:val="21"/>
        </w:rPr>
        <w:t>be able to</w:t>
      </w:r>
      <w:r w:rsidRPr="004F0AE9">
        <w:rPr>
          <w:rFonts w:ascii="Calibri" w:hAnsi="Calibri" w:cs="Calibri"/>
          <w:sz w:val="21"/>
          <w:szCs w:val="21"/>
        </w:rPr>
        <w:t>:</w:t>
      </w:r>
    </w:p>
    <w:bookmarkEnd w:id="0"/>
    <w:p w14:paraId="733A7CD5" w14:textId="77777777" w:rsidR="00B21769" w:rsidRPr="004F0AE9" w:rsidRDefault="00B21769" w:rsidP="00B21769">
      <w:pPr>
        <w:numPr>
          <w:ilvl w:val="0"/>
          <w:numId w:val="6"/>
        </w:numPr>
        <w:spacing w:after="0" w:line="240" w:lineRule="auto"/>
        <w:rPr>
          <w:rFonts w:ascii="Calibri" w:hAnsi="Calibri" w:cs="Calibri"/>
          <w:sz w:val="21"/>
          <w:szCs w:val="21"/>
        </w:rPr>
      </w:pPr>
      <w:r>
        <w:rPr>
          <w:rFonts w:ascii="Calibri" w:hAnsi="Calibri" w:cs="Calibri"/>
          <w:sz w:val="21"/>
          <w:szCs w:val="21"/>
        </w:rPr>
        <w:t xml:space="preserve">List and describe the 5 root cause analysis techniques that will help uncover business needs. </w:t>
      </w:r>
    </w:p>
    <w:p w14:paraId="25D3E17B" w14:textId="77777777" w:rsidR="00B21769" w:rsidRPr="004F0AE9" w:rsidRDefault="00B21769" w:rsidP="00B21769">
      <w:pPr>
        <w:numPr>
          <w:ilvl w:val="0"/>
          <w:numId w:val="6"/>
        </w:numPr>
        <w:spacing w:after="0" w:line="240" w:lineRule="auto"/>
        <w:rPr>
          <w:rFonts w:ascii="Calibri" w:hAnsi="Calibri" w:cs="Calibri"/>
          <w:sz w:val="21"/>
          <w:szCs w:val="21"/>
        </w:rPr>
      </w:pPr>
      <w:r w:rsidRPr="004F0AE9">
        <w:rPr>
          <w:rFonts w:ascii="Calibri" w:hAnsi="Calibri" w:cs="Calibri"/>
          <w:sz w:val="21"/>
          <w:szCs w:val="21"/>
        </w:rPr>
        <w:t>List which techniques apply best to certain situations.</w:t>
      </w:r>
    </w:p>
    <w:p w14:paraId="4C7DE6F4" w14:textId="68E80DE1" w:rsidR="00B21769" w:rsidRPr="004F0AE9" w:rsidRDefault="00B21769" w:rsidP="00B21769">
      <w:pPr>
        <w:numPr>
          <w:ilvl w:val="0"/>
          <w:numId w:val="6"/>
        </w:numPr>
        <w:spacing w:after="0" w:line="240" w:lineRule="auto"/>
        <w:rPr>
          <w:rFonts w:ascii="Calibri" w:hAnsi="Calibri" w:cs="Calibri"/>
          <w:sz w:val="21"/>
          <w:szCs w:val="21"/>
        </w:rPr>
      </w:pPr>
      <w:r>
        <w:rPr>
          <w:rFonts w:ascii="Calibri" w:hAnsi="Calibri" w:cs="Calibri"/>
          <w:sz w:val="21"/>
          <w:szCs w:val="21"/>
        </w:rPr>
        <w:t>U</w:t>
      </w:r>
      <w:r w:rsidRPr="004F0AE9">
        <w:rPr>
          <w:rFonts w:ascii="Calibri" w:hAnsi="Calibri" w:cs="Calibri"/>
          <w:sz w:val="21"/>
          <w:szCs w:val="21"/>
        </w:rPr>
        <w:t xml:space="preserve">se </w:t>
      </w:r>
      <w:bookmarkStart w:id="1" w:name="_GoBack"/>
      <w:bookmarkEnd w:id="1"/>
      <w:r>
        <w:rPr>
          <w:rFonts w:ascii="Calibri" w:hAnsi="Calibri" w:cs="Calibri"/>
          <w:sz w:val="21"/>
          <w:szCs w:val="21"/>
        </w:rPr>
        <w:t xml:space="preserve">one or more </w:t>
      </w:r>
      <w:r w:rsidRPr="004F0AE9">
        <w:rPr>
          <w:rFonts w:ascii="Calibri" w:hAnsi="Calibri" w:cs="Calibri"/>
          <w:sz w:val="21"/>
          <w:szCs w:val="21"/>
        </w:rPr>
        <w:t>technique</w:t>
      </w:r>
      <w:r>
        <w:rPr>
          <w:rFonts w:ascii="Calibri" w:hAnsi="Calibri" w:cs="Calibri"/>
          <w:sz w:val="21"/>
          <w:szCs w:val="21"/>
        </w:rPr>
        <w:t>s</w:t>
      </w:r>
      <w:r w:rsidRPr="004F0AE9">
        <w:rPr>
          <w:rFonts w:ascii="Calibri" w:hAnsi="Calibri" w:cs="Calibri"/>
          <w:sz w:val="21"/>
          <w:szCs w:val="21"/>
        </w:rPr>
        <w:t xml:space="preserve"> to uncover and understand business needs. </w:t>
      </w:r>
    </w:p>
    <w:p w14:paraId="645D79BA" w14:textId="77777777" w:rsidR="001E7289" w:rsidRPr="000E31F4" w:rsidRDefault="00EE1C4B" w:rsidP="00B32C61">
      <w:pPr>
        <w:keepNext/>
        <w:keepLines/>
        <w:spacing w:before="180" w:after="120" w:line="240" w:lineRule="auto"/>
        <w:rPr>
          <w:b/>
        </w:rPr>
      </w:pPr>
      <w:r w:rsidRPr="000E31F4">
        <w:rPr>
          <w:b/>
        </w:rPr>
        <w:t>Speaker Bio</w:t>
      </w:r>
      <w:r w:rsidR="000E31F4">
        <w:rPr>
          <w:b/>
        </w:rPr>
        <w:t xml:space="preserve"> - </w:t>
      </w:r>
      <w:r w:rsidR="000E31F4" w:rsidRPr="000E31F4">
        <w:rPr>
          <w:b/>
        </w:rPr>
        <w:t xml:space="preserve">Richard Larson, PMP, </w:t>
      </w:r>
      <w:r w:rsidR="001521E5">
        <w:rPr>
          <w:b/>
        </w:rPr>
        <w:t>CBAP, PMI-PBA</w:t>
      </w:r>
    </w:p>
    <w:p w14:paraId="7113C2CA" w14:textId="77777777" w:rsidR="002322F9" w:rsidRDefault="0093130D" w:rsidP="002322F9">
      <w:pPr>
        <w:keepNext/>
        <w:keepLines/>
        <w:spacing w:before="120" w:after="120" w:line="240" w:lineRule="auto"/>
        <w:rPr>
          <w:rFonts w:ascii="Calibri" w:eastAsia="Times New Roman" w:hAnsi="Calibri" w:cs="Calibri"/>
          <w:sz w:val="20"/>
          <w:szCs w:val="20"/>
        </w:rPr>
      </w:pPr>
      <w:r w:rsidRPr="009D5701">
        <w:rPr>
          <w:rFonts w:ascii="Calibri" w:hAnsi="Calibri" w:cs="Calibri"/>
          <w:noProof/>
          <w:sz w:val="21"/>
          <w:szCs w:val="21"/>
        </w:rPr>
        <w:drawing>
          <wp:anchor distT="0" distB="0" distL="114300" distR="114300" simplePos="0" relativeHeight="251670528" behindDoc="1" locked="0" layoutInCell="1" allowOverlap="1" wp14:anchorId="2CDC0D08" wp14:editId="51942125">
            <wp:simplePos x="0" y="0"/>
            <wp:positionH relativeFrom="margin">
              <wp:align>left</wp:align>
            </wp:positionH>
            <wp:positionV relativeFrom="paragraph">
              <wp:posOffset>8254</wp:posOffset>
            </wp:positionV>
            <wp:extent cx="1162050" cy="1452245"/>
            <wp:effectExtent l="0" t="0" r="0" b="0"/>
            <wp:wrapTight wrapText="bothSides">
              <wp:wrapPolygon edited="0">
                <wp:start x="0" y="0"/>
                <wp:lineTo x="0" y="21251"/>
                <wp:lineTo x="21246" y="21251"/>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rlarson.WATERMARK\Documents\Presentations\Bios and Photos\RL Publicity-201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2050" cy="14525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22F9">
        <w:rPr>
          <w:rFonts w:ascii="Calibri" w:eastAsia="Times New Roman" w:hAnsi="Calibri" w:cs="Calibri"/>
          <w:sz w:val="20"/>
          <w:szCs w:val="20"/>
        </w:rPr>
        <w:t>President and Founder of Watermark Learning, Richard Larson is a successful entrepreneur with over 30 years of experience in business analysis, project management, training</w:t>
      </w:r>
      <w:r w:rsidR="002322F9">
        <w:rPr>
          <w:rFonts w:ascii="Calibri" w:hAnsi="Calibri" w:cs="Calibri"/>
          <w:sz w:val="20"/>
          <w:szCs w:val="20"/>
        </w:rPr>
        <w:t>,</w:t>
      </w:r>
      <w:r w:rsidR="002322F9">
        <w:rPr>
          <w:rFonts w:ascii="Calibri" w:eastAsia="Times New Roman" w:hAnsi="Calibri" w:cs="Calibri"/>
          <w:sz w:val="20"/>
          <w:szCs w:val="20"/>
        </w:rPr>
        <w:t xml:space="preserve"> and consulting. He has presented workshops and seminars on BA and PM topics to </w:t>
      </w:r>
      <w:r w:rsidR="002322F9">
        <w:rPr>
          <w:rFonts w:ascii="Calibri" w:hAnsi="Calibri" w:cs="Calibri"/>
          <w:sz w:val="20"/>
          <w:szCs w:val="20"/>
        </w:rPr>
        <w:t>over 10,000</w:t>
      </w:r>
      <w:r w:rsidR="002322F9">
        <w:rPr>
          <w:rFonts w:ascii="Calibri" w:eastAsia="Times New Roman" w:hAnsi="Calibri" w:cs="Calibri"/>
          <w:sz w:val="20"/>
          <w:szCs w:val="20"/>
        </w:rPr>
        <w:t xml:space="preserve"> participants on </w:t>
      </w:r>
      <w:r w:rsidR="002322F9">
        <w:rPr>
          <w:rFonts w:ascii="Calibri" w:hAnsi="Calibri" w:cs="Calibri"/>
          <w:sz w:val="20"/>
          <w:szCs w:val="20"/>
        </w:rPr>
        <w:t>five</w:t>
      </w:r>
      <w:r w:rsidR="002322F9">
        <w:rPr>
          <w:rFonts w:ascii="Calibri" w:eastAsia="Times New Roman" w:hAnsi="Calibri" w:cs="Calibri"/>
          <w:sz w:val="20"/>
          <w:szCs w:val="20"/>
        </w:rPr>
        <w:t xml:space="preserve"> different continents.</w:t>
      </w:r>
    </w:p>
    <w:p w14:paraId="1E24A0A4" w14:textId="77777777" w:rsidR="007D1740" w:rsidRPr="000E31F4" w:rsidRDefault="002322F9" w:rsidP="002322F9">
      <w:pPr>
        <w:spacing w:after="120" w:line="240" w:lineRule="auto"/>
        <w:ind w:right="54"/>
        <w:rPr>
          <w:b/>
        </w:rPr>
      </w:pPr>
      <w:r>
        <w:rPr>
          <w:rFonts w:ascii="Calibri" w:eastAsia="Times New Roman" w:hAnsi="Calibri" w:cs="Calibri"/>
          <w:sz w:val="20"/>
          <w:szCs w:val="20"/>
        </w:rPr>
        <w:t>Rich is a frequent speaker at Business Analysis and Project Management national conferences and IIBA</w:t>
      </w:r>
      <w:r>
        <w:rPr>
          <w:rFonts w:ascii="Calibri" w:eastAsia="Times New Roman" w:hAnsi="Calibri" w:cs="Calibri"/>
          <w:sz w:val="20"/>
          <w:szCs w:val="20"/>
          <w:vertAlign w:val="superscript"/>
        </w:rPr>
        <w:t>®</w:t>
      </w:r>
      <w:r>
        <w:rPr>
          <w:rFonts w:ascii="Calibri" w:eastAsia="Times New Roman" w:hAnsi="Calibri" w:cs="Calibri"/>
          <w:sz w:val="20"/>
          <w:szCs w:val="20"/>
        </w:rPr>
        <w:t xml:space="preserve"> and PMI</w:t>
      </w:r>
      <w:r>
        <w:rPr>
          <w:rFonts w:ascii="Calibri" w:eastAsia="Times New Roman" w:hAnsi="Calibri" w:cs="Calibri"/>
          <w:sz w:val="20"/>
          <w:szCs w:val="20"/>
          <w:vertAlign w:val="superscript"/>
        </w:rPr>
        <w:t>®</w:t>
      </w:r>
      <w:r>
        <w:rPr>
          <w:rFonts w:ascii="Calibri" w:eastAsia="Times New Roman" w:hAnsi="Calibri" w:cs="Calibri"/>
          <w:sz w:val="20"/>
          <w:szCs w:val="20"/>
        </w:rPr>
        <w:t xml:space="preserve"> chapters around </w:t>
      </w:r>
      <w:r>
        <w:rPr>
          <w:rFonts w:ascii="Calibri" w:hAnsi="Calibri" w:cs="Calibri"/>
          <w:sz w:val="20"/>
          <w:szCs w:val="20"/>
        </w:rPr>
        <w:t>the world</w:t>
      </w:r>
      <w:r>
        <w:rPr>
          <w:rFonts w:ascii="Calibri" w:eastAsia="Times New Roman" w:hAnsi="Calibri" w:cs="Calibri"/>
          <w:sz w:val="20"/>
          <w:szCs w:val="20"/>
        </w:rPr>
        <w:t xml:space="preserve">. He has contributed to the BA Body of Knowledge version 2.0 and 3.0, was a lead author for the </w:t>
      </w:r>
      <w:r w:rsidR="00464924">
        <w:rPr>
          <w:rFonts w:ascii="Calibri" w:eastAsia="Times New Roman" w:hAnsi="Calibri" w:cs="Calibri"/>
          <w:sz w:val="20"/>
          <w:szCs w:val="20"/>
        </w:rPr>
        <w:t xml:space="preserve">Needs Assessment chapter of the </w:t>
      </w:r>
      <w:r>
        <w:rPr>
          <w:rFonts w:ascii="Calibri" w:eastAsia="Times New Roman" w:hAnsi="Calibri" w:cs="Calibri"/>
          <w:sz w:val="20"/>
          <w:szCs w:val="20"/>
        </w:rPr>
        <w:t xml:space="preserve">PMI </w:t>
      </w:r>
      <w:r w:rsidR="00464924">
        <w:rPr>
          <w:rFonts w:ascii="Calibri" w:eastAsia="Times New Roman" w:hAnsi="Calibri" w:cs="Calibri"/>
          <w:sz w:val="20"/>
          <w:szCs w:val="20"/>
        </w:rPr>
        <w:t xml:space="preserve">publication </w:t>
      </w:r>
      <w:r w:rsidRPr="009B3305">
        <w:rPr>
          <w:rFonts w:ascii="Calibri" w:eastAsia="Times New Roman" w:hAnsi="Calibri" w:cs="Calibri"/>
          <w:i/>
          <w:sz w:val="20"/>
          <w:szCs w:val="20"/>
        </w:rPr>
        <w:t>Business Analysis for Practitioners: A Practice Guide</w:t>
      </w:r>
      <w:r>
        <w:rPr>
          <w:rFonts w:ascii="Calibri" w:eastAsia="Times New Roman" w:hAnsi="Calibri" w:cs="Calibri"/>
          <w:sz w:val="20"/>
          <w:szCs w:val="20"/>
        </w:rPr>
        <w:t xml:space="preserve">, and </w:t>
      </w:r>
      <w:r w:rsidR="003A433F" w:rsidRPr="003A433F">
        <w:rPr>
          <w:rFonts w:ascii="Calibri" w:eastAsia="Times New Roman" w:hAnsi="Calibri" w:cs="Calibri"/>
          <w:sz w:val="20"/>
          <w:szCs w:val="20"/>
        </w:rPr>
        <w:t xml:space="preserve">was an author of </w:t>
      </w:r>
      <w:r>
        <w:rPr>
          <w:rFonts w:ascii="Calibri" w:hAnsi="Calibri" w:cs="Calibri"/>
          <w:sz w:val="20"/>
          <w:szCs w:val="20"/>
        </w:rPr>
        <w:t xml:space="preserve">the </w:t>
      </w:r>
      <w:r>
        <w:rPr>
          <w:rFonts w:ascii="Calibri" w:eastAsia="Times New Roman" w:hAnsi="Calibri" w:cs="Calibri"/>
          <w:sz w:val="20"/>
          <w:szCs w:val="20"/>
        </w:rPr>
        <w:t>PM Body of Knowledge</w:t>
      </w:r>
      <w:r>
        <w:rPr>
          <w:rFonts w:ascii="Calibri" w:hAnsi="Calibri" w:cs="Calibri"/>
          <w:sz w:val="20"/>
          <w:szCs w:val="20"/>
        </w:rPr>
        <w:t xml:space="preserve">, </w:t>
      </w:r>
      <w:r>
        <w:rPr>
          <w:rFonts w:ascii="Calibri" w:eastAsia="Times New Roman" w:hAnsi="Calibri" w:cs="Calibri"/>
          <w:sz w:val="20"/>
          <w:szCs w:val="20"/>
        </w:rPr>
        <w:t>4</w:t>
      </w:r>
      <w:r>
        <w:rPr>
          <w:rFonts w:ascii="Calibri" w:eastAsia="Times New Roman" w:hAnsi="Calibri" w:cs="Calibri"/>
          <w:sz w:val="20"/>
          <w:szCs w:val="20"/>
          <w:vertAlign w:val="superscript"/>
        </w:rPr>
        <w:t>th</w:t>
      </w:r>
      <w:r>
        <w:rPr>
          <w:rFonts w:ascii="Calibri" w:eastAsia="Times New Roman" w:hAnsi="Calibri" w:cs="Calibri"/>
          <w:sz w:val="20"/>
          <w:szCs w:val="20"/>
        </w:rPr>
        <w:t xml:space="preserve"> edition. He and his wife Elizabeth Larson have co-authored </w:t>
      </w:r>
      <w:r w:rsidR="00B7333F">
        <w:rPr>
          <w:rFonts w:eastAsia="Times New Roman"/>
          <w:sz w:val="20"/>
          <w:szCs w:val="20"/>
        </w:rPr>
        <w:t xml:space="preserve">five books on business analysis. </w:t>
      </w:r>
    </w:p>
    <w:sectPr w:rsidR="007D1740" w:rsidRPr="000E31F4" w:rsidSect="00B32C61">
      <w:footerReference w:type="default" r:id="rId9"/>
      <w:pgSz w:w="12240" w:h="15840" w:code="1"/>
      <w:pgMar w:top="864" w:right="1008" w:bottom="576"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39132" w14:textId="77777777" w:rsidR="00050DF0" w:rsidRDefault="00050DF0" w:rsidP="00FD6D95">
      <w:pPr>
        <w:spacing w:after="0" w:line="240" w:lineRule="auto"/>
      </w:pPr>
      <w:r>
        <w:separator/>
      </w:r>
    </w:p>
  </w:endnote>
  <w:endnote w:type="continuationSeparator" w:id="0">
    <w:p w14:paraId="78FE2FAF" w14:textId="77777777" w:rsidR="00050DF0" w:rsidRDefault="00050DF0" w:rsidP="00FD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1CE14" w14:textId="77777777" w:rsidR="009E58E2" w:rsidRPr="008A7564" w:rsidRDefault="009E58E2" w:rsidP="00EE1C4B">
    <w:pPr>
      <w:pStyle w:val="Footer"/>
      <w:pBdr>
        <w:top w:val="single" w:sz="4" w:space="1" w:color="auto"/>
      </w:pBdr>
      <w:tabs>
        <w:tab w:val="clear" w:pos="9360"/>
        <w:tab w:val="right" w:pos="10080"/>
      </w:tabs>
      <w:rPr>
        <w:rFonts w:ascii="Calibri" w:hAnsi="Calibri" w:cs="Calibri"/>
        <w:sz w:val="20"/>
      </w:rPr>
    </w:pPr>
    <w:r>
      <w:rPr>
        <w:rFonts w:ascii="Calibri" w:hAnsi="Calibri" w:cs="Calibri"/>
        <w:sz w:val="20"/>
      </w:rPr>
      <w:t xml:space="preserve">© Watermark Learning, Inc. </w:t>
    </w:r>
    <w:r>
      <w:rPr>
        <w:rFonts w:ascii="Calibri" w:hAnsi="Calibri" w:cs="Calibri"/>
        <w:sz w:val="20"/>
      </w:rPr>
      <w:sym w:font="Wingdings" w:char="F074"/>
    </w:r>
    <w:r>
      <w:rPr>
        <w:rFonts w:ascii="Calibri" w:hAnsi="Calibri" w:cs="Calibri"/>
        <w:sz w:val="20"/>
      </w:rPr>
      <w:t xml:space="preserve"> +1 952-921-0900 </w:t>
    </w:r>
    <w:r>
      <w:rPr>
        <w:rFonts w:ascii="Calibri" w:hAnsi="Calibri" w:cs="Calibri"/>
        <w:sz w:val="20"/>
      </w:rPr>
      <w:sym w:font="Wingdings" w:char="F074"/>
    </w:r>
    <w:r>
      <w:rPr>
        <w:rFonts w:ascii="Calibri" w:hAnsi="Calibri" w:cs="Calibri"/>
        <w:sz w:val="20"/>
      </w:rPr>
      <w:t xml:space="preserve"> WatermarLearning.com</w:t>
    </w:r>
  </w:p>
  <w:p w14:paraId="6CFBA48A" w14:textId="77777777" w:rsidR="009E58E2" w:rsidRPr="007B4607" w:rsidRDefault="009E58E2" w:rsidP="0048567E">
    <w:pPr>
      <w:spacing w:after="0"/>
      <w:rPr>
        <w:rFonts w:ascii="Arial" w:hAnsi="Arial" w:cs="Arial"/>
        <w:sz w:val="14"/>
        <w:szCs w:val="20"/>
      </w:rPr>
    </w:pPr>
    <w:r w:rsidRPr="007B4607">
      <w:rPr>
        <w:rFonts w:ascii="Arial" w:hAnsi="Arial" w:cs="Arial"/>
        <w:sz w:val="14"/>
        <w:szCs w:val="20"/>
      </w:rPr>
      <w:t>IIBA, BABOK, and CBAP are registered trademarks of the International Institute of Business Analysis.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3E139" w14:textId="77777777" w:rsidR="00050DF0" w:rsidRDefault="00050DF0" w:rsidP="00FD6D95">
      <w:pPr>
        <w:spacing w:after="0" w:line="240" w:lineRule="auto"/>
      </w:pPr>
      <w:r>
        <w:separator/>
      </w:r>
    </w:p>
  </w:footnote>
  <w:footnote w:type="continuationSeparator" w:id="0">
    <w:p w14:paraId="587797DE" w14:textId="77777777" w:rsidR="00050DF0" w:rsidRDefault="00050DF0" w:rsidP="00FD6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A72"/>
    <w:multiLevelType w:val="hybridMultilevel"/>
    <w:tmpl w:val="7570DB42"/>
    <w:lvl w:ilvl="0" w:tplc="2DEC3382">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723BE"/>
    <w:multiLevelType w:val="hybridMultilevel"/>
    <w:tmpl w:val="DA26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C0EFC"/>
    <w:multiLevelType w:val="hybridMultilevel"/>
    <w:tmpl w:val="74205C78"/>
    <w:lvl w:ilvl="0" w:tplc="E95CFA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D7E4C"/>
    <w:multiLevelType w:val="hybridMultilevel"/>
    <w:tmpl w:val="9DD2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A38DC"/>
    <w:multiLevelType w:val="hybridMultilevel"/>
    <w:tmpl w:val="283870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D7307D"/>
    <w:multiLevelType w:val="hybridMultilevel"/>
    <w:tmpl w:val="B5982A14"/>
    <w:lvl w:ilvl="0" w:tplc="181E94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16CE2"/>
    <w:multiLevelType w:val="multilevel"/>
    <w:tmpl w:val="BD225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285DDB"/>
    <w:multiLevelType w:val="hybridMultilevel"/>
    <w:tmpl w:val="582CF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A1441A"/>
    <w:multiLevelType w:val="hybridMultilevel"/>
    <w:tmpl w:val="9C808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C779B"/>
    <w:multiLevelType w:val="hybridMultilevel"/>
    <w:tmpl w:val="7C6CE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AE0379"/>
    <w:multiLevelType w:val="hybridMultilevel"/>
    <w:tmpl w:val="E4AC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F0C59"/>
    <w:multiLevelType w:val="hybridMultilevel"/>
    <w:tmpl w:val="F9BE7D34"/>
    <w:lvl w:ilvl="0" w:tplc="04090001">
      <w:start w:val="1"/>
      <w:numFmt w:val="bullet"/>
      <w:lvlText w:val=""/>
      <w:lvlJc w:val="left"/>
      <w:pPr>
        <w:ind w:left="1080" w:hanging="360"/>
      </w:pPr>
      <w:rPr>
        <w:rFonts w:ascii="Symbol" w:hAnsi="Symbol" w:hint="default"/>
      </w:rPr>
    </w:lvl>
    <w:lvl w:ilvl="1" w:tplc="AAAC0A22">
      <w:start w:val="1"/>
      <w:numFmt w:val="bullet"/>
      <w:pStyle w:val="Normal-Bullet-Sub"/>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1"/>
  </w:num>
  <w:num w:numId="4">
    <w:abstractNumId w:val="3"/>
  </w:num>
  <w:num w:numId="5">
    <w:abstractNumId w:val="1"/>
  </w:num>
  <w:num w:numId="6">
    <w:abstractNumId w:val="8"/>
  </w:num>
  <w:num w:numId="7">
    <w:abstractNumId w:val="9"/>
  </w:num>
  <w:num w:numId="8">
    <w:abstractNumId w:val="7"/>
  </w:num>
  <w:num w:numId="9">
    <w:abstractNumId w:val="2"/>
  </w:num>
  <w:num w:numId="10">
    <w:abstractNumId w:val="6"/>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A9"/>
    <w:rsid w:val="00005F48"/>
    <w:rsid w:val="00023B05"/>
    <w:rsid w:val="00050DF0"/>
    <w:rsid w:val="000515DF"/>
    <w:rsid w:val="00060EA0"/>
    <w:rsid w:val="000B457E"/>
    <w:rsid w:val="000D3665"/>
    <w:rsid w:val="000E31F4"/>
    <w:rsid w:val="000E5C0B"/>
    <w:rsid w:val="000E5E09"/>
    <w:rsid w:val="000E5EA0"/>
    <w:rsid w:val="0010289F"/>
    <w:rsid w:val="00103D79"/>
    <w:rsid w:val="00106A41"/>
    <w:rsid w:val="00111295"/>
    <w:rsid w:val="00116860"/>
    <w:rsid w:val="00117071"/>
    <w:rsid w:val="001303FA"/>
    <w:rsid w:val="00136E8E"/>
    <w:rsid w:val="001442EA"/>
    <w:rsid w:val="001521E5"/>
    <w:rsid w:val="0015478D"/>
    <w:rsid w:val="0016349C"/>
    <w:rsid w:val="001747D0"/>
    <w:rsid w:val="001864C2"/>
    <w:rsid w:val="0018695D"/>
    <w:rsid w:val="00187199"/>
    <w:rsid w:val="00190DEB"/>
    <w:rsid w:val="001953D2"/>
    <w:rsid w:val="001A1B8D"/>
    <w:rsid w:val="001B562B"/>
    <w:rsid w:val="001C6150"/>
    <w:rsid w:val="001E33A7"/>
    <w:rsid w:val="001E7289"/>
    <w:rsid w:val="00202C2B"/>
    <w:rsid w:val="002130E1"/>
    <w:rsid w:val="0021391A"/>
    <w:rsid w:val="00230EB1"/>
    <w:rsid w:val="002322F9"/>
    <w:rsid w:val="002438EE"/>
    <w:rsid w:val="00250586"/>
    <w:rsid w:val="002554EB"/>
    <w:rsid w:val="00257D75"/>
    <w:rsid w:val="002B374E"/>
    <w:rsid w:val="002B6D38"/>
    <w:rsid w:val="002C2A0C"/>
    <w:rsid w:val="002C3EDF"/>
    <w:rsid w:val="002D33C3"/>
    <w:rsid w:val="002D399E"/>
    <w:rsid w:val="002D47E8"/>
    <w:rsid w:val="002E620E"/>
    <w:rsid w:val="002F137D"/>
    <w:rsid w:val="002F75D5"/>
    <w:rsid w:val="0030423C"/>
    <w:rsid w:val="00320150"/>
    <w:rsid w:val="00346F21"/>
    <w:rsid w:val="0037503D"/>
    <w:rsid w:val="00386C59"/>
    <w:rsid w:val="003955B5"/>
    <w:rsid w:val="003A37A6"/>
    <w:rsid w:val="003A433F"/>
    <w:rsid w:val="003C13F4"/>
    <w:rsid w:val="003D743E"/>
    <w:rsid w:val="003F125C"/>
    <w:rsid w:val="003F382C"/>
    <w:rsid w:val="00414187"/>
    <w:rsid w:val="00445B91"/>
    <w:rsid w:val="00454ADD"/>
    <w:rsid w:val="00464924"/>
    <w:rsid w:val="00465F36"/>
    <w:rsid w:val="0048053B"/>
    <w:rsid w:val="0048567E"/>
    <w:rsid w:val="00495C29"/>
    <w:rsid w:val="004A36D7"/>
    <w:rsid w:val="004A7821"/>
    <w:rsid w:val="004B3730"/>
    <w:rsid w:val="004B7079"/>
    <w:rsid w:val="004C5E08"/>
    <w:rsid w:val="004D3AD6"/>
    <w:rsid w:val="004E58D9"/>
    <w:rsid w:val="004E7373"/>
    <w:rsid w:val="004F0AE9"/>
    <w:rsid w:val="004F3E4B"/>
    <w:rsid w:val="004F4A67"/>
    <w:rsid w:val="0052477A"/>
    <w:rsid w:val="0054167F"/>
    <w:rsid w:val="00552257"/>
    <w:rsid w:val="00560C88"/>
    <w:rsid w:val="005615E2"/>
    <w:rsid w:val="00563AB3"/>
    <w:rsid w:val="00583789"/>
    <w:rsid w:val="00585D70"/>
    <w:rsid w:val="00587DBE"/>
    <w:rsid w:val="005B30A8"/>
    <w:rsid w:val="005B4F1B"/>
    <w:rsid w:val="005B7953"/>
    <w:rsid w:val="005C0C04"/>
    <w:rsid w:val="005C150E"/>
    <w:rsid w:val="005E4728"/>
    <w:rsid w:val="005F46D4"/>
    <w:rsid w:val="005F5198"/>
    <w:rsid w:val="00605F40"/>
    <w:rsid w:val="006268DA"/>
    <w:rsid w:val="00632BF9"/>
    <w:rsid w:val="00635818"/>
    <w:rsid w:val="006470B7"/>
    <w:rsid w:val="006557D0"/>
    <w:rsid w:val="00671970"/>
    <w:rsid w:val="00682662"/>
    <w:rsid w:val="00693313"/>
    <w:rsid w:val="006A22DA"/>
    <w:rsid w:val="006D1523"/>
    <w:rsid w:val="006D3DA5"/>
    <w:rsid w:val="006F4205"/>
    <w:rsid w:val="00747484"/>
    <w:rsid w:val="007546CD"/>
    <w:rsid w:val="007A4C9D"/>
    <w:rsid w:val="007A5843"/>
    <w:rsid w:val="007B375B"/>
    <w:rsid w:val="007B4607"/>
    <w:rsid w:val="007B603B"/>
    <w:rsid w:val="007C7171"/>
    <w:rsid w:val="007D1740"/>
    <w:rsid w:val="007D209E"/>
    <w:rsid w:val="007E0C98"/>
    <w:rsid w:val="007E1CF6"/>
    <w:rsid w:val="007F1E29"/>
    <w:rsid w:val="0081442F"/>
    <w:rsid w:val="0081489E"/>
    <w:rsid w:val="008238EC"/>
    <w:rsid w:val="00824EDA"/>
    <w:rsid w:val="00830352"/>
    <w:rsid w:val="00834705"/>
    <w:rsid w:val="00842C94"/>
    <w:rsid w:val="008554B8"/>
    <w:rsid w:val="0087368E"/>
    <w:rsid w:val="00874FB2"/>
    <w:rsid w:val="00887301"/>
    <w:rsid w:val="0089776F"/>
    <w:rsid w:val="008A15C8"/>
    <w:rsid w:val="008B309C"/>
    <w:rsid w:val="008B3F62"/>
    <w:rsid w:val="008B67C3"/>
    <w:rsid w:val="008D4336"/>
    <w:rsid w:val="008E546F"/>
    <w:rsid w:val="008F71A3"/>
    <w:rsid w:val="00900F53"/>
    <w:rsid w:val="009114C5"/>
    <w:rsid w:val="00914CF4"/>
    <w:rsid w:val="00923A52"/>
    <w:rsid w:val="0093130D"/>
    <w:rsid w:val="00941EEB"/>
    <w:rsid w:val="00965DC5"/>
    <w:rsid w:val="0097465A"/>
    <w:rsid w:val="00986195"/>
    <w:rsid w:val="00987745"/>
    <w:rsid w:val="009A051E"/>
    <w:rsid w:val="009A577D"/>
    <w:rsid w:val="009A5E8F"/>
    <w:rsid w:val="009B19D4"/>
    <w:rsid w:val="009B405A"/>
    <w:rsid w:val="009C10BD"/>
    <w:rsid w:val="009D5701"/>
    <w:rsid w:val="009E58E2"/>
    <w:rsid w:val="009F22FC"/>
    <w:rsid w:val="00A13CB6"/>
    <w:rsid w:val="00A33A41"/>
    <w:rsid w:val="00A545E6"/>
    <w:rsid w:val="00A72E4F"/>
    <w:rsid w:val="00A7776F"/>
    <w:rsid w:val="00AA19D7"/>
    <w:rsid w:val="00AA5D8A"/>
    <w:rsid w:val="00AB0FF5"/>
    <w:rsid w:val="00AE544D"/>
    <w:rsid w:val="00AE672B"/>
    <w:rsid w:val="00B03108"/>
    <w:rsid w:val="00B039A9"/>
    <w:rsid w:val="00B06721"/>
    <w:rsid w:val="00B21769"/>
    <w:rsid w:val="00B32C61"/>
    <w:rsid w:val="00B4258B"/>
    <w:rsid w:val="00B44B6D"/>
    <w:rsid w:val="00B4681C"/>
    <w:rsid w:val="00B534BE"/>
    <w:rsid w:val="00B7333F"/>
    <w:rsid w:val="00B74B2E"/>
    <w:rsid w:val="00B86670"/>
    <w:rsid w:val="00B900A3"/>
    <w:rsid w:val="00BC22D5"/>
    <w:rsid w:val="00BD1C4B"/>
    <w:rsid w:val="00BD3171"/>
    <w:rsid w:val="00BD546B"/>
    <w:rsid w:val="00BE1A69"/>
    <w:rsid w:val="00BE4419"/>
    <w:rsid w:val="00C16768"/>
    <w:rsid w:val="00C27266"/>
    <w:rsid w:val="00C42616"/>
    <w:rsid w:val="00C43748"/>
    <w:rsid w:val="00C449A9"/>
    <w:rsid w:val="00C6687D"/>
    <w:rsid w:val="00C75C47"/>
    <w:rsid w:val="00CA346B"/>
    <w:rsid w:val="00CA7EF2"/>
    <w:rsid w:val="00CB360F"/>
    <w:rsid w:val="00CF697B"/>
    <w:rsid w:val="00D16F6E"/>
    <w:rsid w:val="00D23A6C"/>
    <w:rsid w:val="00D265A8"/>
    <w:rsid w:val="00D27658"/>
    <w:rsid w:val="00D4206B"/>
    <w:rsid w:val="00D473E9"/>
    <w:rsid w:val="00D507D7"/>
    <w:rsid w:val="00D562E2"/>
    <w:rsid w:val="00D727AC"/>
    <w:rsid w:val="00D80197"/>
    <w:rsid w:val="00D92FA5"/>
    <w:rsid w:val="00D943F8"/>
    <w:rsid w:val="00D964AC"/>
    <w:rsid w:val="00D96540"/>
    <w:rsid w:val="00DA0EEA"/>
    <w:rsid w:val="00DA1F93"/>
    <w:rsid w:val="00DA3BE2"/>
    <w:rsid w:val="00DB73AF"/>
    <w:rsid w:val="00DD2B3C"/>
    <w:rsid w:val="00DD4B67"/>
    <w:rsid w:val="00DE060B"/>
    <w:rsid w:val="00DE2464"/>
    <w:rsid w:val="00DE34E6"/>
    <w:rsid w:val="00E001A2"/>
    <w:rsid w:val="00E57AE8"/>
    <w:rsid w:val="00E62DB6"/>
    <w:rsid w:val="00E7097A"/>
    <w:rsid w:val="00E764FB"/>
    <w:rsid w:val="00E932B7"/>
    <w:rsid w:val="00E96405"/>
    <w:rsid w:val="00EA0143"/>
    <w:rsid w:val="00EA3BD3"/>
    <w:rsid w:val="00EA4FC2"/>
    <w:rsid w:val="00EA6209"/>
    <w:rsid w:val="00EB4E0A"/>
    <w:rsid w:val="00EC1337"/>
    <w:rsid w:val="00EC38F9"/>
    <w:rsid w:val="00EC4487"/>
    <w:rsid w:val="00EE1C4B"/>
    <w:rsid w:val="00EE36AD"/>
    <w:rsid w:val="00EF0069"/>
    <w:rsid w:val="00EF4CC9"/>
    <w:rsid w:val="00EF6043"/>
    <w:rsid w:val="00F060CD"/>
    <w:rsid w:val="00F14845"/>
    <w:rsid w:val="00F55283"/>
    <w:rsid w:val="00F555C8"/>
    <w:rsid w:val="00F55943"/>
    <w:rsid w:val="00F743C0"/>
    <w:rsid w:val="00F82CCE"/>
    <w:rsid w:val="00F95CED"/>
    <w:rsid w:val="00FA2952"/>
    <w:rsid w:val="00FD291A"/>
    <w:rsid w:val="00FD44F6"/>
    <w:rsid w:val="00FD6D95"/>
    <w:rsid w:val="00FE38AF"/>
    <w:rsid w:val="00FF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990C"/>
  <w15:docId w15:val="{8834E521-3035-4A63-BEB8-0D290830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3BE2"/>
    <w:pPr>
      <w:keepNext/>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qFormat/>
    <w:rsid w:val="00DA3BE2"/>
    <w:pPr>
      <w:keepNext/>
      <w:spacing w:before="360" w:after="120" w:line="240" w:lineRule="auto"/>
      <w:jc w:val="center"/>
      <w:outlineLvl w:val="1"/>
    </w:pPr>
    <w:rPr>
      <w:rFonts w:ascii="Times New Roman" w:eastAsia="Times New Roman" w:hAnsi="Times New Roman" w:cs="Times New Roman"/>
      <w:b/>
      <w:iCs/>
      <w:sz w:val="24"/>
      <w:szCs w:val="20"/>
    </w:rPr>
  </w:style>
  <w:style w:type="paragraph" w:styleId="Heading3">
    <w:name w:val="heading 3"/>
    <w:basedOn w:val="Normal"/>
    <w:next w:val="Normal"/>
    <w:link w:val="Heading3Char"/>
    <w:qFormat/>
    <w:rsid w:val="00DA3BE2"/>
    <w:pPr>
      <w:keepNext/>
      <w:keepLines/>
      <w:spacing w:before="240" w:after="120"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BE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DA3BE2"/>
    <w:rPr>
      <w:rFonts w:ascii="Times New Roman" w:eastAsia="Times New Roman" w:hAnsi="Times New Roman" w:cs="Times New Roman"/>
      <w:b/>
      <w:iCs/>
      <w:sz w:val="24"/>
      <w:szCs w:val="20"/>
    </w:rPr>
  </w:style>
  <w:style w:type="character" w:customStyle="1" w:styleId="Heading3Char">
    <w:name w:val="Heading 3 Char"/>
    <w:basedOn w:val="DefaultParagraphFont"/>
    <w:link w:val="Heading3"/>
    <w:rsid w:val="00DA3BE2"/>
    <w:rPr>
      <w:rFonts w:ascii="Times New Roman" w:eastAsia="Times New Roman" w:hAnsi="Times New Roman" w:cs="Times New Roman"/>
      <w:b/>
      <w:bCs/>
    </w:rPr>
  </w:style>
  <w:style w:type="paragraph" w:customStyle="1" w:styleId="Normal-Bullet">
    <w:name w:val="Normal-Bullet"/>
    <w:basedOn w:val="Normal"/>
    <w:qFormat/>
    <w:rsid w:val="00DA3BE2"/>
    <w:pPr>
      <w:numPr>
        <w:numId w:val="1"/>
      </w:numPr>
      <w:spacing w:before="120" w:after="120" w:line="240" w:lineRule="auto"/>
    </w:pPr>
    <w:rPr>
      <w:rFonts w:ascii="Times New Roman" w:eastAsia="Times New Roman" w:hAnsi="Times New Roman" w:cs="Times New Roman"/>
    </w:rPr>
  </w:style>
  <w:style w:type="paragraph" w:customStyle="1" w:styleId="Normal-Bullet-Sub">
    <w:name w:val="Normal-Bullet-Sub"/>
    <w:basedOn w:val="Normal"/>
    <w:qFormat/>
    <w:rsid w:val="00DA3BE2"/>
    <w:pPr>
      <w:numPr>
        <w:ilvl w:val="1"/>
        <w:numId w:val="3"/>
      </w:numPr>
      <w:spacing w:before="120" w:after="0" w:line="240" w:lineRule="auto"/>
    </w:pPr>
    <w:rPr>
      <w:rFonts w:ascii="Times New Roman" w:eastAsia="Times New Roman" w:hAnsi="Times New Roman" w:cs="Times New Roman"/>
    </w:rPr>
  </w:style>
  <w:style w:type="paragraph" w:customStyle="1" w:styleId="Normal-Bullet-Sub3Pt">
    <w:name w:val="Normal-Bullet-Sub3Pt"/>
    <w:basedOn w:val="Normal-Bullet-Sub"/>
    <w:qFormat/>
    <w:rsid w:val="00DA3BE2"/>
    <w:pPr>
      <w:numPr>
        <w:ilvl w:val="0"/>
        <w:numId w:val="0"/>
      </w:numPr>
      <w:spacing w:before="60"/>
    </w:pPr>
  </w:style>
  <w:style w:type="paragraph" w:styleId="ListParagraph">
    <w:name w:val="List Paragraph"/>
    <w:basedOn w:val="Normal"/>
    <w:uiPriority w:val="34"/>
    <w:qFormat/>
    <w:rsid w:val="00C449A9"/>
    <w:pPr>
      <w:ind w:left="720"/>
      <w:contextualSpacing/>
    </w:pPr>
  </w:style>
  <w:style w:type="table" w:styleId="TableGrid">
    <w:name w:val="Table Grid"/>
    <w:basedOn w:val="TableNormal"/>
    <w:uiPriority w:val="59"/>
    <w:rsid w:val="00C44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9E"/>
    <w:rPr>
      <w:rFonts w:ascii="Tahoma" w:hAnsi="Tahoma" w:cs="Tahoma"/>
      <w:sz w:val="16"/>
      <w:szCs w:val="16"/>
    </w:rPr>
  </w:style>
  <w:style w:type="character" w:styleId="Hyperlink">
    <w:name w:val="Hyperlink"/>
    <w:basedOn w:val="DefaultParagraphFont"/>
    <w:rsid w:val="001E7289"/>
    <w:rPr>
      <w:color w:val="0000FF"/>
      <w:u w:val="single"/>
    </w:rPr>
  </w:style>
  <w:style w:type="paragraph" w:styleId="Header">
    <w:name w:val="header"/>
    <w:basedOn w:val="Normal"/>
    <w:link w:val="HeaderChar"/>
    <w:uiPriority w:val="99"/>
    <w:unhideWhenUsed/>
    <w:rsid w:val="00FD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D95"/>
  </w:style>
  <w:style w:type="paragraph" w:styleId="Footer">
    <w:name w:val="footer"/>
    <w:basedOn w:val="Normal"/>
    <w:link w:val="FooterChar"/>
    <w:unhideWhenUsed/>
    <w:rsid w:val="00FD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D95"/>
  </w:style>
  <w:style w:type="character" w:customStyle="1" w:styleId="apple-converted-space">
    <w:name w:val="apple-converted-space"/>
    <w:basedOn w:val="DefaultParagraphFont"/>
    <w:rsid w:val="0025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9259">
      <w:bodyDiv w:val="1"/>
      <w:marLeft w:val="0"/>
      <w:marRight w:val="0"/>
      <w:marTop w:val="0"/>
      <w:marBottom w:val="0"/>
      <w:divBdr>
        <w:top w:val="none" w:sz="0" w:space="0" w:color="auto"/>
        <w:left w:val="none" w:sz="0" w:space="0" w:color="auto"/>
        <w:bottom w:val="none" w:sz="0" w:space="0" w:color="auto"/>
        <w:right w:val="none" w:sz="0" w:space="0" w:color="auto"/>
      </w:divBdr>
    </w:div>
    <w:div w:id="275455528">
      <w:bodyDiv w:val="1"/>
      <w:marLeft w:val="0"/>
      <w:marRight w:val="0"/>
      <w:marTop w:val="0"/>
      <w:marBottom w:val="0"/>
      <w:divBdr>
        <w:top w:val="none" w:sz="0" w:space="0" w:color="auto"/>
        <w:left w:val="none" w:sz="0" w:space="0" w:color="auto"/>
        <w:bottom w:val="none" w:sz="0" w:space="0" w:color="auto"/>
        <w:right w:val="none" w:sz="0" w:space="0" w:color="auto"/>
      </w:divBdr>
    </w:div>
    <w:div w:id="502015188">
      <w:bodyDiv w:val="1"/>
      <w:marLeft w:val="0"/>
      <w:marRight w:val="0"/>
      <w:marTop w:val="0"/>
      <w:marBottom w:val="0"/>
      <w:divBdr>
        <w:top w:val="none" w:sz="0" w:space="0" w:color="auto"/>
        <w:left w:val="none" w:sz="0" w:space="0" w:color="auto"/>
        <w:bottom w:val="none" w:sz="0" w:space="0" w:color="auto"/>
        <w:right w:val="none" w:sz="0" w:space="0" w:color="auto"/>
      </w:divBdr>
    </w:div>
    <w:div w:id="517695877">
      <w:bodyDiv w:val="1"/>
      <w:marLeft w:val="0"/>
      <w:marRight w:val="0"/>
      <w:marTop w:val="0"/>
      <w:marBottom w:val="0"/>
      <w:divBdr>
        <w:top w:val="none" w:sz="0" w:space="0" w:color="auto"/>
        <w:left w:val="none" w:sz="0" w:space="0" w:color="auto"/>
        <w:bottom w:val="none" w:sz="0" w:space="0" w:color="auto"/>
        <w:right w:val="none" w:sz="0" w:space="0" w:color="auto"/>
      </w:divBdr>
    </w:div>
    <w:div w:id="616839020">
      <w:bodyDiv w:val="1"/>
      <w:marLeft w:val="0"/>
      <w:marRight w:val="0"/>
      <w:marTop w:val="0"/>
      <w:marBottom w:val="0"/>
      <w:divBdr>
        <w:top w:val="none" w:sz="0" w:space="0" w:color="auto"/>
        <w:left w:val="none" w:sz="0" w:space="0" w:color="auto"/>
        <w:bottom w:val="none" w:sz="0" w:space="0" w:color="auto"/>
        <w:right w:val="none" w:sz="0" w:space="0" w:color="auto"/>
      </w:divBdr>
    </w:div>
    <w:div w:id="1386683955">
      <w:bodyDiv w:val="1"/>
      <w:marLeft w:val="0"/>
      <w:marRight w:val="0"/>
      <w:marTop w:val="0"/>
      <w:marBottom w:val="0"/>
      <w:divBdr>
        <w:top w:val="none" w:sz="0" w:space="0" w:color="auto"/>
        <w:left w:val="none" w:sz="0" w:space="0" w:color="auto"/>
        <w:bottom w:val="none" w:sz="0" w:space="0" w:color="auto"/>
        <w:right w:val="none" w:sz="0" w:space="0" w:color="auto"/>
      </w:divBdr>
    </w:div>
    <w:div w:id="1474561536">
      <w:bodyDiv w:val="1"/>
      <w:marLeft w:val="0"/>
      <w:marRight w:val="0"/>
      <w:marTop w:val="0"/>
      <w:marBottom w:val="0"/>
      <w:divBdr>
        <w:top w:val="none" w:sz="0" w:space="0" w:color="auto"/>
        <w:left w:val="none" w:sz="0" w:space="0" w:color="auto"/>
        <w:bottom w:val="none" w:sz="0" w:space="0" w:color="auto"/>
        <w:right w:val="none" w:sz="0" w:space="0" w:color="auto"/>
      </w:divBdr>
    </w:div>
    <w:div w:id="19139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Top Models for Requirements Analysis</vt:lpstr>
    </vt:vector>
  </TitlesOfParts>
  <Company>Watermark</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Models for Requirements Analysis</dc:title>
  <dc:subject>Presentation Abstract</dc:subject>
  <dc:creator>Rich Larson</dc:creator>
  <cp:lastModifiedBy>Weathers</cp:lastModifiedBy>
  <cp:revision>2</cp:revision>
  <dcterms:created xsi:type="dcterms:W3CDTF">2019-01-11T17:59:00Z</dcterms:created>
  <dcterms:modified xsi:type="dcterms:W3CDTF">2019-01-11T17:59:00Z</dcterms:modified>
</cp:coreProperties>
</file>